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4EF80" w14:textId="62B45ED2" w:rsidR="0077180A" w:rsidRPr="001C529B" w:rsidRDefault="006F59DE" w:rsidP="00082CC2">
      <w:pPr>
        <w:pStyle w:val="Heading1"/>
        <w:numPr>
          <w:ilvl w:val="0"/>
          <w:numId w:val="0"/>
        </w:numPr>
        <w:ind w:left="720"/>
        <w:jc w:val="center"/>
        <w:rPr>
          <w:lang w:val="cy-GB"/>
        </w:rPr>
      </w:pPr>
      <w:r w:rsidRPr="001C529B">
        <w:rPr>
          <w:lang w:val="cy-GB"/>
        </w:rPr>
        <w:t>Erthyglau Cymdeithasu</w:t>
      </w:r>
    </w:p>
    <w:p w14:paraId="455BBE59" w14:textId="77777777" w:rsidR="007E2A2F" w:rsidRPr="001C529B" w:rsidRDefault="007E2A2F" w:rsidP="003261D7">
      <w:pPr>
        <w:jc w:val="center"/>
        <w:rPr>
          <w:rFonts w:ascii="Times New Roman" w:hAnsi="Times New Roman" w:cs="Times New Roman"/>
          <w:b/>
          <w:sz w:val="24"/>
          <w:szCs w:val="24"/>
          <w:lang w:val="cy-GB"/>
        </w:rPr>
      </w:pPr>
      <w:bookmarkStart w:id="0" w:name="cboAddress"/>
      <w:bookmarkEnd w:id="0"/>
    </w:p>
    <w:p w14:paraId="3B2F65B7" w14:textId="77777777" w:rsidR="00910709" w:rsidRPr="001C529B" w:rsidRDefault="00910709" w:rsidP="00910709">
      <w:pPr>
        <w:jc w:val="center"/>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DEDDF CWMNÏAU 2006</w:t>
      </w:r>
    </w:p>
    <w:p w14:paraId="2F328A8A" w14:textId="77777777" w:rsidR="0077180A" w:rsidRPr="001C529B" w:rsidRDefault="0077180A" w:rsidP="003261D7">
      <w:pPr>
        <w:jc w:val="center"/>
        <w:rPr>
          <w:rFonts w:ascii="Times New Roman" w:hAnsi="Times New Roman" w:cs="Times New Roman"/>
          <w:b/>
          <w:sz w:val="24"/>
          <w:szCs w:val="24"/>
          <w:lang w:val="cy-GB"/>
        </w:rPr>
      </w:pPr>
    </w:p>
    <w:tbl>
      <w:tblPr>
        <w:tblW w:w="0" w:type="auto"/>
        <w:tblInd w:w="1809" w:type="dxa"/>
        <w:tblBorders>
          <w:top w:val="single" w:sz="4" w:space="0" w:color="auto"/>
          <w:bottom w:val="single" w:sz="4" w:space="0" w:color="auto"/>
        </w:tblBorders>
        <w:tblLook w:val="01E0" w:firstRow="1" w:lastRow="1" w:firstColumn="1" w:lastColumn="1" w:noHBand="0" w:noVBand="0"/>
        <w:tblCaption w:val="Title Information"/>
        <w:tblDescription w:val="Table showing titling information for this document"/>
      </w:tblPr>
      <w:tblGrid>
        <w:gridCol w:w="5670"/>
      </w:tblGrid>
      <w:tr w:rsidR="0077180A" w:rsidRPr="001C529B" w14:paraId="6C16A6B3" w14:textId="77777777">
        <w:tc>
          <w:tcPr>
            <w:tcW w:w="5670" w:type="dxa"/>
            <w:tcBorders>
              <w:top w:val="single" w:sz="4" w:space="0" w:color="auto"/>
              <w:left w:val="nil"/>
              <w:bottom w:val="single" w:sz="4" w:space="0" w:color="auto"/>
              <w:right w:val="nil"/>
            </w:tcBorders>
          </w:tcPr>
          <w:p w14:paraId="40F9A028" w14:textId="77777777" w:rsidR="0077180A" w:rsidRPr="001C529B" w:rsidRDefault="0077180A" w:rsidP="003261D7">
            <w:pPr>
              <w:jc w:val="center"/>
              <w:rPr>
                <w:rFonts w:ascii="Times New Roman" w:hAnsi="Times New Roman" w:cs="Times New Roman"/>
                <w:b/>
                <w:sz w:val="24"/>
                <w:szCs w:val="24"/>
                <w:lang w:val="cy-GB"/>
              </w:rPr>
            </w:pPr>
          </w:p>
          <w:p w14:paraId="4381F812" w14:textId="3D3F5407" w:rsidR="0077180A" w:rsidRPr="001C529B" w:rsidRDefault="004E019F" w:rsidP="003261D7">
            <w:pPr>
              <w:pStyle w:val="Body"/>
              <w:jc w:val="center"/>
              <w:rPr>
                <w:rFonts w:ascii="Times New Roman" w:hAnsi="Times New Roman" w:cs="Times New Roman"/>
                <w:b/>
                <w:sz w:val="24"/>
                <w:szCs w:val="24"/>
                <w:lang w:val="cy-GB"/>
              </w:rPr>
            </w:pPr>
            <w:r w:rsidRPr="001C529B">
              <w:rPr>
                <w:rFonts w:ascii="Times New Roman" w:hAnsi="Times New Roman" w:cs="Times New Roman"/>
                <w:b/>
                <w:sz w:val="24"/>
                <w:szCs w:val="24"/>
                <w:lang w:val="cy-GB"/>
              </w:rPr>
              <w:t xml:space="preserve">CWMNI PREIFAT CYFYNGEDIG DRWY WARANT </w:t>
            </w:r>
          </w:p>
        </w:tc>
      </w:tr>
    </w:tbl>
    <w:p w14:paraId="3C060AE7" w14:textId="77777777" w:rsidR="0077180A" w:rsidRPr="001C529B" w:rsidRDefault="0077180A" w:rsidP="003261D7">
      <w:pPr>
        <w:jc w:val="center"/>
        <w:rPr>
          <w:rFonts w:ascii="Times New Roman" w:hAnsi="Times New Roman" w:cs="Times New Roman"/>
          <w:b/>
          <w:sz w:val="24"/>
          <w:szCs w:val="24"/>
          <w:lang w:val="cy-GB"/>
        </w:rPr>
      </w:pPr>
    </w:p>
    <w:p w14:paraId="4EDD0CB8" w14:textId="09973BB1" w:rsidR="0077180A" w:rsidRPr="001C529B" w:rsidRDefault="004534CD" w:rsidP="003261D7">
      <w:pPr>
        <w:jc w:val="center"/>
        <w:rPr>
          <w:rFonts w:ascii="Times New Roman" w:hAnsi="Times New Roman" w:cs="Times New Roman"/>
          <w:b/>
          <w:sz w:val="24"/>
          <w:szCs w:val="24"/>
          <w:lang w:val="cy-GB"/>
        </w:rPr>
      </w:pPr>
      <w:r w:rsidRPr="001C529B">
        <w:rPr>
          <w:rFonts w:ascii="Times New Roman" w:hAnsi="Times New Roman" w:cs="Times New Roman"/>
          <w:b/>
          <w:sz w:val="24"/>
          <w:szCs w:val="24"/>
          <w:lang w:val="cy-GB"/>
        </w:rPr>
        <w:t>ERTHYGLAU CYMDEITHASU</w:t>
      </w:r>
    </w:p>
    <w:p w14:paraId="31A5C91C" w14:textId="77777777" w:rsidR="0077180A" w:rsidRPr="001C529B" w:rsidRDefault="0077180A" w:rsidP="003261D7">
      <w:pPr>
        <w:jc w:val="center"/>
        <w:rPr>
          <w:rFonts w:ascii="Times New Roman" w:hAnsi="Times New Roman" w:cs="Times New Roman"/>
          <w:b/>
          <w:sz w:val="24"/>
          <w:szCs w:val="24"/>
          <w:lang w:val="cy-GB"/>
        </w:rPr>
      </w:pPr>
    </w:p>
    <w:p w14:paraId="402101E0" w14:textId="117B56DC" w:rsidR="0077180A" w:rsidRPr="001C529B" w:rsidRDefault="00245915" w:rsidP="003261D7">
      <w:pPr>
        <w:jc w:val="center"/>
        <w:rPr>
          <w:rFonts w:ascii="Times New Roman" w:hAnsi="Times New Roman" w:cs="Times New Roman"/>
          <w:b/>
          <w:sz w:val="24"/>
          <w:szCs w:val="24"/>
          <w:lang w:val="cy-GB"/>
        </w:rPr>
      </w:pPr>
      <w:r w:rsidRPr="001C529B">
        <w:rPr>
          <w:rFonts w:ascii="Times New Roman" w:hAnsi="Times New Roman" w:cs="Times New Roman"/>
          <w:b/>
          <w:sz w:val="24"/>
          <w:szCs w:val="24"/>
          <w:lang w:val="cy-GB"/>
        </w:rPr>
        <w:t>CAREER CHOICES DEWIS GYRFA CYF (Rhif cwmni: 07442837)</w:t>
      </w:r>
    </w:p>
    <w:p w14:paraId="4D51CBE3" w14:textId="77777777" w:rsidR="0077180A" w:rsidRPr="001C529B" w:rsidRDefault="0077180A" w:rsidP="003261D7">
      <w:pPr>
        <w:jc w:val="center"/>
        <w:rPr>
          <w:rFonts w:ascii="Times New Roman" w:hAnsi="Times New Roman" w:cs="Times New Roman"/>
          <w:b/>
          <w:sz w:val="24"/>
          <w:szCs w:val="24"/>
          <w:lang w:val="cy-GB"/>
        </w:rPr>
      </w:pPr>
    </w:p>
    <w:p w14:paraId="56079150" w14:textId="4EB427A2" w:rsidR="0077180A" w:rsidRPr="001C529B" w:rsidRDefault="0077180A" w:rsidP="003261D7">
      <w:pPr>
        <w:jc w:val="center"/>
        <w:rPr>
          <w:rFonts w:ascii="Times New Roman" w:hAnsi="Times New Roman" w:cs="Times New Roman"/>
          <w:b/>
          <w:sz w:val="24"/>
          <w:szCs w:val="24"/>
          <w:lang w:val="cy-GB"/>
        </w:rPr>
      </w:pPr>
      <w:r w:rsidRPr="001C529B">
        <w:rPr>
          <w:rFonts w:ascii="Times New Roman" w:hAnsi="Times New Roman" w:cs="Times New Roman"/>
          <w:b/>
          <w:sz w:val="24"/>
          <w:szCs w:val="24"/>
          <w:lang w:val="cy-GB"/>
        </w:rPr>
        <w:t>(</w:t>
      </w:r>
      <w:r w:rsidR="00B56D0A" w:rsidRPr="001C529B">
        <w:rPr>
          <w:rFonts w:ascii="Times New Roman" w:hAnsi="Times New Roman" w:cs="Times New Roman"/>
          <w:b/>
          <w:sz w:val="24"/>
          <w:szCs w:val="24"/>
          <w:lang w:val="cy-GB"/>
        </w:rPr>
        <w:t xml:space="preserve">Mabwysiadwyd gan benderfyniad arbennig a basiwyd ar </w:t>
      </w:r>
      <w:r w:rsidRPr="001C529B">
        <w:rPr>
          <w:rFonts w:ascii="Times New Roman" w:hAnsi="Times New Roman" w:cs="Times New Roman"/>
          <w:b/>
          <w:sz w:val="24"/>
          <w:szCs w:val="24"/>
          <w:lang w:val="cy-GB"/>
        </w:rPr>
        <w:tab/>
      </w:r>
      <w:r w:rsidR="00CA426E" w:rsidRPr="001C529B">
        <w:rPr>
          <w:rFonts w:ascii="Times New Roman" w:hAnsi="Times New Roman" w:cs="Times New Roman"/>
          <w:b/>
          <w:sz w:val="24"/>
          <w:szCs w:val="24"/>
          <w:lang w:val="cy-GB"/>
        </w:rPr>
        <w:t>1 Ebrill 2013</w:t>
      </w:r>
      <w:r w:rsidRPr="001C529B">
        <w:rPr>
          <w:rFonts w:ascii="Times New Roman" w:hAnsi="Times New Roman" w:cs="Times New Roman"/>
          <w:b/>
          <w:sz w:val="24"/>
          <w:szCs w:val="24"/>
          <w:lang w:val="cy-GB"/>
        </w:rPr>
        <w:t>)</w:t>
      </w:r>
    </w:p>
    <w:p w14:paraId="7B5E9FB2" w14:textId="77777777" w:rsidR="0077180A" w:rsidRPr="001C529B" w:rsidRDefault="0077180A" w:rsidP="003261D7">
      <w:pPr>
        <w:rPr>
          <w:rFonts w:ascii="Times New Roman" w:hAnsi="Times New Roman" w:cs="Times New Roman"/>
          <w:sz w:val="24"/>
          <w:szCs w:val="24"/>
          <w:lang w:val="cy-GB"/>
        </w:rPr>
      </w:pPr>
      <w:bookmarkStart w:id="1" w:name="_Ref489064459"/>
    </w:p>
    <w:p w14:paraId="7821769B" w14:textId="3FCC8CC4" w:rsidR="0077180A" w:rsidRPr="001C529B" w:rsidRDefault="00BD710A" w:rsidP="00D9494A">
      <w:pPr>
        <w:pStyle w:val="Heading2"/>
        <w:numPr>
          <w:ilvl w:val="0"/>
          <w:numId w:val="21"/>
        </w:numPr>
        <w:rPr>
          <w:lang w:val="cy-GB"/>
        </w:rPr>
      </w:pPr>
      <w:r w:rsidRPr="001C529B">
        <w:rPr>
          <w:rStyle w:val="Level1asHeadingtext"/>
          <w:lang w:val="cy-GB"/>
        </w:rPr>
        <w:t>Rhagarweiniol</w:t>
      </w:r>
      <w:bookmarkStart w:id="2" w:name="_NN170"/>
      <w:bookmarkEnd w:id="1"/>
      <w:bookmarkEnd w:id="2"/>
    </w:p>
    <w:p w14:paraId="36D01DC2" w14:textId="448CB740" w:rsidR="0077180A" w:rsidRPr="001C529B" w:rsidRDefault="00680B9F" w:rsidP="003261D7">
      <w:pPr>
        <w:pStyle w:val="Body1"/>
        <w:rPr>
          <w:rFonts w:cs="Times New Roman"/>
          <w:szCs w:val="24"/>
          <w:lang w:val="cy-GB"/>
        </w:rPr>
      </w:pPr>
      <w:r w:rsidRPr="001C529B">
        <w:rPr>
          <w:rFonts w:cs="Times New Roman"/>
          <w:szCs w:val="24"/>
          <w:lang w:val="cy-GB"/>
        </w:rPr>
        <w:t>Nid yw’r rheoliadau a gynhwysir yn yr erthyglau cymdeithasu enghreifftiol ar gyfer cwmnïau preifat cyfyngedig drwy warant a gynhwysir yn Atodlen 2 i Reoliadau Cwmnïau (Erthyglau Enghreifftiol) 2008 mewn grym ar adeg mabwysiadu’r Erthyglau hyn yn gymwys i’r Cwmni a’r Erthyglau hyn fydd rheoliadau’r Cwmni.</w:t>
      </w:r>
    </w:p>
    <w:p w14:paraId="69126248" w14:textId="4ED16B49" w:rsidR="0077180A" w:rsidRPr="001C529B" w:rsidRDefault="005960C8" w:rsidP="00A2649B">
      <w:pPr>
        <w:pStyle w:val="Heading2"/>
        <w:numPr>
          <w:ilvl w:val="0"/>
          <w:numId w:val="21"/>
        </w:numPr>
        <w:rPr>
          <w:lang w:val="cy-GB"/>
        </w:rPr>
      </w:pPr>
      <w:r w:rsidRPr="001C529B">
        <w:rPr>
          <w:rStyle w:val="Level1asHeadingtext"/>
          <w:sz w:val="24"/>
          <w:szCs w:val="24"/>
          <w:lang w:val="cy-GB"/>
        </w:rPr>
        <w:t>Diffiniadau a Dehongliad</w:t>
      </w:r>
      <w:bookmarkStart w:id="3" w:name="_NN171"/>
      <w:bookmarkEnd w:id="3"/>
    </w:p>
    <w:p w14:paraId="015156F3" w14:textId="17E8F72B" w:rsidR="0077180A" w:rsidRPr="001C529B" w:rsidRDefault="008A539F" w:rsidP="00CB1E6A">
      <w:pPr>
        <w:pStyle w:val="Level2"/>
        <w:numPr>
          <w:ilvl w:val="1"/>
          <w:numId w:val="22"/>
        </w:numPr>
        <w:autoSpaceDE/>
        <w:autoSpaceDN/>
        <w:rPr>
          <w:rFonts w:cs="Times New Roman"/>
          <w:szCs w:val="24"/>
          <w:lang w:val="cy-GB"/>
        </w:rPr>
      </w:pPr>
      <w:r w:rsidRPr="001C529B">
        <w:rPr>
          <w:rFonts w:cs="Times New Roman"/>
          <w:szCs w:val="24"/>
          <w:lang w:val="cy-GB"/>
        </w:rPr>
        <w:t>Yn yr Erthyglau hyn, mae gan yr ymadroddion canlynol yr ystyron canlynol oni bai eu bod yn anghyson â’r cyd-destun:</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Caption w:val="Ymadroddion ac Ystyron"/>
        <w:tblDescription w:val="Tabl yn dangos yr ymadroddion a ddefnyddir yn y ddogfen hon a'u diffiniadau"/>
      </w:tblPr>
      <w:tblGrid>
        <w:gridCol w:w="3402"/>
        <w:gridCol w:w="4929"/>
      </w:tblGrid>
      <w:tr w:rsidR="00877E53" w:rsidRPr="001C529B" w14:paraId="1B502F98" w14:textId="77777777" w:rsidTr="00B60AC2">
        <w:trPr>
          <w:cantSplit/>
          <w:tblHeader/>
        </w:trPr>
        <w:tc>
          <w:tcPr>
            <w:tcW w:w="3402" w:type="dxa"/>
            <w:tcBorders>
              <w:top w:val="nil"/>
              <w:left w:val="nil"/>
              <w:bottom w:val="nil"/>
              <w:right w:val="nil"/>
            </w:tcBorders>
          </w:tcPr>
          <w:p w14:paraId="2622B613" w14:textId="15EF2EF7" w:rsidR="00877E53" w:rsidRPr="001C529B" w:rsidRDefault="003D79C8"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 xml:space="preserve">Ymadrodd </w:t>
            </w:r>
          </w:p>
        </w:tc>
        <w:tc>
          <w:tcPr>
            <w:tcW w:w="4929" w:type="dxa"/>
            <w:tcBorders>
              <w:top w:val="nil"/>
              <w:left w:val="nil"/>
              <w:bottom w:val="nil"/>
              <w:right w:val="nil"/>
            </w:tcBorders>
          </w:tcPr>
          <w:p w14:paraId="1CAFB219" w14:textId="603DB769" w:rsidR="00877E53" w:rsidRPr="001C529B" w:rsidRDefault="00D772E6"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 xml:space="preserve">Ystyr </w:t>
            </w:r>
          </w:p>
        </w:tc>
      </w:tr>
      <w:tr w:rsidR="0077180A" w:rsidRPr="001C529B" w14:paraId="2CA4089B" w14:textId="77777777">
        <w:tc>
          <w:tcPr>
            <w:tcW w:w="3402" w:type="dxa"/>
            <w:tcBorders>
              <w:top w:val="nil"/>
              <w:left w:val="nil"/>
              <w:bottom w:val="nil"/>
              <w:right w:val="nil"/>
            </w:tcBorders>
          </w:tcPr>
          <w:p w14:paraId="2881663F" w14:textId="44F08E57" w:rsidR="0077180A" w:rsidRPr="001C529B" w:rsidRDefault="0077180A"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154925" w:rsidRPr="001C529B">
              <w:rPr>
                <w:rFonts w:ascii="Times New Roman" w:hAnsi="Times New Roman" w:cs="Times New Roman"/>
                <w:b/>
                <w:bCs/>
                <w:sz w:val="24"/>
                <w:szCs w:val="24"/>
                <w:lang w:val="cy-GB"/>
              </w:rPr>
              <w:t xml:space="preserve">Dyddiad </w:t>
            </w:r>
            <w:r w:rsidR="000D66F1" w:rsidRPr="001C529B">
              <w:rPr>
                <w:rFonts w:ascii="Times New Roman" w:hAnsi="Times New Roman" w:cs="Times New Roman"/>
                <w:b/>
                <w:bCs/>
                <w:sz w:val="24"/>
                <w:szCs w:val="24"/>
                <w:lang w:val="cy-GB"/>
              </w:rPr>
              <w:t>m</w:t>
            </w:r>
            <w:r w:rsidR="00154925" w:rsidRPr="001C529B">
              <w:rPr>
                <w:rFonts w:ascii="Times New Roman" w:hAnsi="Times New Roman" w:cs="Times New Roman"/>
                <w:b/>
                <w:bCs/>
                <w:sz w:val="24"/>
                <w:szCs w:val="24"/>
                <w:lang w:val="cy-GB"/>
              </w:rPr>
              <w:t>abwysiadu</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073C3AAF" w14:textId="582BEE2E" w:rsidR="0077180A" w:rsidRPr="001C529B" w:rsidRDefault="0023263A"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M</w:t>
            </w:r>
            <w:r w:rsidR="00530398" w:rsidRPr="001C529B">
              <w:rPr>
                <w:rFonts w:ascii="Times New Roman" w:hAnsi="Times New Roman" w:cs="Times New Roman"/>
                <w:sz w:val="24"/>
                <w:szCs w:val="24"/>
                <w:lang w:val="cy-GB"/>
              </w:rPr>
              <w:t xml:space="preserve">ae’n golygu dyddiad mabwysiadu’r Erthyglau </w:t>
            </w:r>
          </w:p>
        </w:tc>
      </w:tr>
      <w:tr w:rsidR="0077180A" w:rsidRPr="001C529B" w14:paraId="0CDC50B6" w14:textId="77777777">
        <w:tc>
          <w:tcPr>
            <w:tcW w:w="3402" w:type="dxa"/>
            <w:tcBorders>
              <w:top w:val="nil"/>
              <w:left w:val="nil"/>
              <w:bottom w:val="nil"/>
              <w:right w:val="nil"/>
            </w:tcBorders>
          </w:tcPr>
          <w:p w14:paraId="2BEAE6E8" w14:textId="5E6BE15C" w:rsidR="0077180A" w:rsidRPr="001C529B" w:rsidRDefault="0077180A" w:rsidP="003261D7">
            <w:pPr>
              <w:pStyle w:val="Body"/>
              <w:rPr>
                <w:rFonts w:ascii="Times New Roman" w:hAnsi="Times New Roman" w:cs="Times New Roman"/>
                <w:sz w:val="24"/>
                <w:szCs w:val="24"/>
                <w:lang w:val="cy-GB"/>
              </w:rPr>
            </w:pPr>
            <w:r w:rsidRPr="001C529B">
              <w:rPr>
                <w:rFonts w:ascii="Times New Roman" w:hAnsi="Times New Roman" w:cs="Times New Roman"/>
                <w:b/>
                <w:bCs/>
                <w:sz w:val="24"/>
                <w:szCs w:val="24"/>
                <w:lang w:val="cy-GB"/>
              </w:rPr>
              <w:t>“</w:t>
            </w:r>
            <w:r w:rsidR="003E5C0D" w:rsidRPr="001C529B">
              <w:rPr>
                <w:rFonts w:ascii="Times New Roman" w:hAnsi="Times New Roman" w:cs="Times New Roman"/>
                <w:b/>
                <w:bCs/>
                <w:sz w:val="24"/>
                <w:szCs w:val="24"/>
                <w:lang w:val="cy-GB"/>
              </w:rPr>
              <w:t>Y</w:t>
            </w:r>
            <w:r w:rsidR="007D170B" w:rsidRPr="001C529B">
              <w:rPr>
                <w:rFonts w:ascii="Times New Roman" w:hAnsi="Times New Roman" w:cs="Times New Roman"/>
                <w:b/>
                <w:bCs/>
                <w:sz w:val="24"/>
                <w:szCs w:val="24"/>
                <w:lang w:val="cy-GB"/>
              </w:rPr>
              <w:t>r Erthyglau hyn</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6DA92423" w14:textId="1105A226" w:rsidR="0077180A" w:rsidRPr="001C529B" w:rsidRDefault="003E5C0D"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Y</w:t>
            </w:r>
            <w:r w:rsidR="00BC1256" w:rsidRPr="001C529B">
              <w:rPr>
                <w:rFonts w:ascii="Times New Roman" w:hAnsi="Times New Roman" w:cs="Times New Roman"/>
                <w:sz w:val="24"/>
                <w:szCs w:val="24"/>
                <w:lang w:val="cy-GB"/>
              </w:rPr>
              <w:t xml:space="preserve">r Erthyglau Cymdeithasu hyn p’un ai fel y’u mabwysiadwyd yn wreiddiol neu fel y’u newidir o bryd i’w gilydd drwy benderfyniad arbennig </w:t>
            </w:r>
          </w:p>
        </w:tc>
      </w:tr>
      <w:tr w:rsidR="0077180A" w:rsidRPr="001C529B" w14:paraId="28CB694E" w14:textId="77777777">
        <w:tc>
          <w:tcPr>
            <w:tcW w:w="3402" w:type="dxa"/>
            <w:tcBorders>
              <w:top w:val="nil"/>
              <w:left w:val="nil"/>
              <w:bottom w:val="nil"/>
              <w:right w:val="nil"/>
            </w:tcBorders>
          </w:tcPr>
          <w:p w14:paraId="7B1106E4" w14:textId="670E09AA" w:rsidR="0077180A" w:rsidRPr="001C529B" w:rsidRDefault="0077180A"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571B3B" w:rsidRPr="001C529B">
              <w:rPr>
                <w:rFonts w:ascii="Times New Roman" w:hAnsi="Times New Roman" w:cs="Times New Roman"/>
                <w:b/>
                <w:bCs/>
                <w:sz w:val="24"/>
                <w:szCs w:val="24"/>
                <w:lang w:val="cy-GB"/>
              </w:rPr>
              <w:t>Deddf 2006</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5742628C" w14:textId="3AEA0F77" w:rsidR="0077180A" w:rsidRPr="001C529B" w:rsidRDefault="001D7F6F"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Deddf Cwmnïau 2006 (fel y’i diwygir o bryd i’w gilydd)</w:t>
            </w:r>
            <w:r w:rsidR="0077180A" w:rsidRPr="001C529B">
              <w:rPr>
                <w:rFonts w:ascii="Times New Roman" w:hAnsi="Times New Roman" w:cs="Times New Roman"/>
                <w:sz w:val="24"/>
                <w:szCs w:val="24"/>
                <w:lang w:val="cy-GB"/>
              </w:rPr>
              <w:t xml:space="preserve"> </w:t>
            </w:r>
          </w:p>
        </w:tc>
      </w:tr>
      <w:tr w:rsidR="0077180A" w:rsidRPr="001C529B" w14:paraId="44B4AE7F" w14:textId="77777777">
        <w:tc>
          <w:tcPr>
            <w:tcW w:w="3402" w:type="dxa"/>
            <w:tcBorders>
              <w:top w:val="nil"/>
              <w:left w:val="nil"/>
              <w:bottom w:val="nil"/>
              <w:right w:val="nil"/>
            </w:tcBorders>
          </w:tcPr>
          <w:p w14:paraId="1E93A403" w14:textId="2CFFA4A1" w:rsidR="0077180A" w:rsidRPr="001C529B" w:rsidRDefault="0077180A"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B77EE7" w:rsidRPr="001C529B">
              <w:rPr>
                <w:rFonts w:ascii="Times New Roman" w:hAnsi="Times New Roman" w:cs="Times New Roman"/>
                <w:b/>
                <w:bCs/>
                <w:sz w:val="24"/>
                <w:szCs w:val="24"/>
                <w:lang w:val="cy-GB"/>
              </w:rPr>
              <w:t>Diwrnodau Busnes</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2107D64B" w14:textId="08103592" w:rsidR="0077180A" w:rsidRPr="001C529B" w:rsidRDefault="00FA74A0"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M</w:t>
            </w:r>
            <w:r w:rsidR="00121D44" w:rsidRPr="001C529B">
              <w:rPr>
                <w:rFonts w:ascii="Times New Roman" w:hAnsi="Times New Roman" w:cs="Times New Roman"/>
                <w:sz w:val="24"/>
                <w:szCs w:val="24"/>
                <w:lang w:val="cy-GB"/>
              </w:rPr>
              <w:t>ae’n golygu unrhyw ddiwrnod (ac eithrio dydd Sadwrn, dydd Sul neu wyliau cyhoeddus yn y Deyrnas Unedig) y mae banciau clirio yn Ninas Llundain ar agor yn gyffredinol ar gyfer busnes</w:t>
            </w:r>
          </w:p>
        </w:tc>
      </w:tr>
      <w:tr w:rsidR="0077180A" w:rsidRPr="001C529B" w14:paraId="7ACB3C9A" w14:textId="77777777">
        <w:tc>
          <w:tcPr>
            <w:tcW w:w="3402" w:type="dxa"/>
            <w:tcBorders>
              <w:top w:val="nil"/>
              <w:left w:val="nil"/>
              <w:bottom w:val="nil"/>
              <w:right w:val="nil"/>
            </w:tcBorders>
          </w:tcPr>
          <w:p w14:paraId="62972144" w14:textId="38A837C0" w:rsidR="00854EB3" w:rsidRPr="001C529B" w:rsidRDefault="008009EB"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DD278C" w:rsidRPr="001C529B">
              <w:rPr>
                <w:rFonts w:ascii="Times New Roman" w:hAnsi="Times New Roman" w:cs="Times New Roman"/>
                <w:b/>
                <w:bCs/>
                <w:sz w:val="24"/>
                <w:szCs w:val="24"/>
                <w:lang w:val="cy-GB"/>
              </w:rPr>
              <w:t>Cadeirydd”</w:t>
            </w:r>
          </w:p>
        </w:tc>
        <w:tc>
          <w:tcPr>
            <w:tcW w:w="4929" w:type="dxa"/>
            <w:tcBorders>
              <w:top w:val="nil"/>
              <w:left w:val="nil"/>
              <w:bottom w:val="nil"/>
              <w:right w:val="nil"/>
            </w:tcBorders>
          </w:tcPr>
          <w:p w14:paraId="5AE41374" w14:textId="0341AEF0" w:rsidR="0077180A" w:rsidRPr="001C529B" w:rsidRDefault="007A6672"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 xml:space="preserve">Cadeirydd y Cwmni a benodir gan yr </w:t>
            </w:r>
            <w:r w:rsidR="00404B32" w:rsidRPr="001C529B">
              <w:rPr>
                <w:rFonts w:ascii="Times New Roman" w:hAnsi="Times New Roman" w:cs="Times New Roman"/>
                <w:sz w:val="24"/>
                <w:szCs w:val="24"/>
                <w:lang w:val="cy-GB"/>
              </w:rPr>
              <w:t>a</w:t>
            </w:r>
            <w:r w:rsidRPr="001C529B">
              <w:rPr>
                <w:rFonts w:ascii="Times New Roman" w:hAnsi="Times New Roman" w:cs="Times New Roman"/>
                <w:sz w:val="24"/>
                <w:szCs w:val="24"/>
                <w:lang w:val="cy-GB"/>
              </w:rPr>
              <w:t xml:space="preserve">elod </w:t>
            </w:r>
            <w:r w:rsidR="00404B32" w:rsidRPr="001C529B">
              <w:rPr>
                <w:rFonts w:ascii="Times New Roman" w:hAnsi="Times New Roman" w:cs="Times New Roman"/>
                <w:sz w:val="24"/>
                <w:szCs w:val="24"/>
                <w:lang w:val="cy-GB"/>
              </w:rPr>
              <w:t>m</w:t>
            </w:r>
            <w:r w:rsidRPr="001C529B">
              <w:rPr>
                <w:rFonts w:ascii="Times New Roman" w:hAnsi="Times New Roman" w:cs="Times New Roman"/>
                <w:sz w:val="24"/>
                <w:szCs w:val="24"/>
                <w:lang w:val="cy-GB"/>
              </w:rPr>
              <w:t>wyafrifol yn unol ag Erthygl 9.5</w:t>
            </w:r>
          </w:p>
        </w:tc>
      </w:tr>
      <w:tr w:rsidR="0077180A" w:rsidRPr="001C529B" w14:paraId="704D27D9" w14:textId="77777777">
        <w:tc>
          <w:tcPr>
            <w:tcW w:w="3402" w:type="dxa"/>
            <w:tcBorders>
              <w:top w:val="nil"/>
              <w:left w:val="nil"/>
              <w:bottom w:val="nil"/>
              <w:right w:val="nil"/>
            </w:tcBorders>
          </w:tcPr>
          <w:p w14:paraId="61E0DCA0" w14:textId="19E61DF4" w:rsidR="0077180A" w:rsidRPr="001C529B" w:rsidRDefault="0077180A"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5F3103" w:rsidRPr="001C529B">
              <w:rPr>
                <w:rFonts w:ascii="Times New Roman" w:hAnsi="Times New Roman" w:cs="Times New Roman"/>
                <w:b/>
                <w:bCs/>
                <w:sz w:val="24"/>
                <w:szCs w:val="24"/>
                <w:lang w:val="cy-GB"/>
              </w:rPr>
              <w:t>Cysylltiedig</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0A7CC98F" w14:textId="13617F05" w:rsidR="0077180A" w:rsidRPr="001C529B" w:rsidRDefault="00800AA9"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M</w:t>
            </w:r>
            <w:r w:rsidR="007239CF" w:rsidRPr="001C529B">
              <w:rPr>
                <w:rFonts w:ascii="Times New Roman" w:hAnsi="Times New Roman" w:cs="Times New Roman"/>
                <w:sz w:val="24"/>
                <w:szCs w:val="24"/>
                <w:lang w:val="cy-GB"/>
              </w:rPr>
              <w:t>ewn perthynas â chyfarwyddwr y Cwmni yr ystyr a roddir yn adran 252 o Ddeddf 2006</w:t>
            </w:r>
          </w:p>
        </w:tc>
      </w:tr>
      <w:tr w:rsidR="0077180A" w:rsidRPr="001C529B" w14:paraId="5437F774" w14:textId="77777777">
        <w:tc>
          <w:tcPr>
            <w:tcW w:w="3402" w:type="dxa"/>
            <w:tcBorders>
              <w:top w:val="nil"/>
              <w:left w:val="nil"/>
              <w:bottom w:val="nil"/>
              <w:right w:val="nil"/>
            </w:tcBorders>
          </w:tcPr>
          <w:p w14:paraId="5AFE92D0" w14:textId="5161AFD8" w:rsidR="0077180A" w:rsidRPr="001C529B" w:rsidRDefault="0077180A" w:rsidP="003261D7">
            <w:pPr>
              <w:pStyle w:val="Body"/>
              <w:rPr>
                <w:rFonts w:ascii="Times New Roman" w:hAnsi="Times New Roman" w:cs="Times New Roman"/>
                <w:sz w:val="24"/>
                <w:szCs w:val="24"/>
                <w:lang w:val="cy-GB"/>
              </w:rPr>
            </w:pPr>
            <w:r w:rsidRPr="001C529B">
              <w:rPr>
                <w:rFonts w:ascii="Times New Roman" w:hAnsi="Times New Roman" w:cs="Times New Roman"/>
                <w:b/>
                <w:bCs/>
                <w:sz w:val="24"/>
                <w:szCs w:val="24"/>
                <w:lang w:val="cy-GB"/>
              </w:rPr>
              <w:t>“</w:t>
            </w:r>
            <w:r w:rsidR="00DE0EE1" w:rsidRPr="001C529B">
              <w:rPr>
                <w:rFonts w:ascii="Times New Roman" w:hAnsi="Times New Roman" w:cs="Times New Roman"/>
                <w:b/>
                <w:bCs/>
                <w:sz w:val="24"/>
                <w:szCs w:val="24"/>
                <w:lang w:val="cy-GB"/>
              </w:rPr>
              <w:t>Cyfarwyddyddion</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73530D73" w14:textId="557791DA" w:rsidR="0077180A" w:rsidRPr="001C529B" w:rsidRDefault="004D1FED"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 xml:space="preserve">Cyfarwyddyddion y Cwmni am y tro neu (fel sy’n ofynnol gan y cyd-destun) unrhyw rai ohonynt yn gweithredu fel bwrdd </w:t>
            </w:r>
            <w:r w:rsidR="00317A8A">
              <w:rPr>
                <w:rFonts w:ascii="Times New Roman" w:hAnsi="Times New Roman" w:cs="Times New Roman"/>
                <w:sz w:val="24"/>
                <w:szCs w:val="24"/>
                <w:lang w:val="cy-GB"/>
              </w:rPr>
              <w:t>cyfarwyddyddion</w:t>
            </w:r>
            <w:r w:rsidRPr="001C529B">
              <w:rPr>
                <w:rFonts w:ascii="Times New Roman" w:hAnsi="Times New Roman" w:cs="Times New Roman"/>
                <w:sz w:val="24"/>
                <w:szCs w:val="24"/>
                <w:lang w:val="cy-GB"/>
              </w:rPr>
              <w:t xml:space="preserve"> y Cwmni </w:t>
            </w:r>
          </w:p>
        </w:tc>
      </w:tr>
      <w:tr w:rsidR="0077180A" w:rsidRPr="001C529B" w14:paraId="4E607332" w14:textId="77777777">
        <w:tc>
          <w:tcPr>
            <w:tcW w:w="3402" w:type="dxa"/>
            <w:tcBorders>
              <w:top w:val="nil"/>
              <w:left w:val="nil"/>
              <w:bottom w:val="nil"/>
              <w:right w:val="nil"/>
            </w:tcBorders>
          </w:tcPr>
          <w:p w14:paraId="021CEE97" w14:textId="594F511A" w:rsidR="0077180A" w:rsidRPr="001C529B" w:rsidRDefault="0077180A"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134525" w:rsidRPr="001C529B">
              <w:rPr>
                <w:rFonts w:ascii="Times New Roman" w:hAnsi="Times New Roman" w:cs="Times New Roman"/>
                <w:b/>
                <w:bCs/>
                <w:sz w:val="24"/>
                <w:szCs w:val="24"/>
                <w:lang w:val="cy-GB"/>
              </w:rPr>
              <w:t>Cyfeiriad electronig</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2AF9DB57" w14:textId="16D80F1A" w:rsidR="0077180A" w:rsidRPr="001C529B" w:rsidRDefault="00CF733B"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Unrhyw gyfeiriad neu rif a ddefnyddir at ddibenion anfon neu dderbyn dogfennau neu wybodaeth drwy ddulliau electronig</w:t>
            </w:r>
            <w:r w:rsidR="0077180A" w:rsidRPr="001C529B">
              <w:rPr>
                <w:rFonts w:ascii="Times New Roman" w:hAnsi="Times New Roman" w:cs="Times New Roman"/>
                <w:sz w:val="24"/>
                <w:szCs w:val="24"/>
                <w:lang w:val="cy-GB"/>
              </w:rPr>
              <w:t xml:space="preserve"> </w:t>
            </w:r>
          </w:p>
        </w:tc>
      </w:tr>
      <w:tr w:rsidR="0077180A" w:rsidRPr="001C529B" w14:paraId="42DAA64A" w14:textId="77777777">
        <w:tc>
          <w:tcPr>
            <w:tcW w:w="3402" w:type="dxa"/>
            <w:tcBorders>
              <w:top w:val="nil"/>
              <w:left w:val="nil"/>
              <w:bottom w:val="nil"/>
              <w:right w:val="nil"/>
            </w:tcBorders>
          </w:tcPr>
          <w:p w14:paraId="653026CB" w14:textId="68D6EAD3" w:rsidR="0077180A" w:rsidRPr="001C529B" w:rsidRDefault="0077180A" w:rsidP="003261D7">
            <w:pPr>
              <w:pStyle w:val="Body"/>
              <w:jc w:val="left"/>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9E4C92" w:rsidRPr="001C529B">
              <w:rPr>
                <w:rFonts w:ascii="Times New Roman" w:hAnsi="Times New Roman" w:cs="Times New Roman"/>
                <w:b/>
                <w:bCs/>
                <w:sz w:val="24"/>
                <w:szCs w:val="24"/>
                <w:lang w:val="cy-GB"/>
              </w:rPr>
              <w:t>Ffurf electronig” a “dull electronig</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034D2D97" w14:textId="538F1AC5" w:rsidR="0077180A" w:rsidRPr="001C529B" w:rsidRDefault="004E572C"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Mae ganddynt yr ystyr a roddir yn adran 1168 o Ddeddf 2006</w:t>
            </w:r>
          </w:p>
        </w:tc>
      </w:tr>
      <w:tr w:rsidR="0077180A" w:rsidRPr="001C529B" w14:paraId="22590B80" w14:textId="77777777">
        <w:tc>
          <w:tcPr>
            <w:tcW w:w="3402" w:type="dxa"/>
            <w:tcBorders>
              <w:top w:val="nil"/>
              <w:left w:val="nil"/>
              <w:bottom w:val="nil"/>
              <w:right w:val="nil"/>
            </w:tcBorders>
          </w:tcPr>
          <w:p w14:paraId="592A33B5" w14:textId="5CC3CDC1" w:rsidR="0077180A" w:rsidRPr="001C529B" w:rsidRDefault="0077180A" w:rsidP="003261D7">
            <w:pPr>
              <w:pStyle w:val="Body"/>
              <w:rPr>
                <w:rFonts w:ascii="Times New Roman" w:hAnsi="Times New Roman" w:cs="Times New Roman"/>
                <w:sz w:val="24"/>
                <w:szCs w:val="24"/>
                <w:lang w:val="cy-GB"/>
              </w:rPr>
            </w:pPr>
            <w:r w:rsidRPr="001C529B">
              <w:rPr>
                <w:rFonts w:ascii="Times New Roman" w:hAnsi="Times New Roman" w:cs="Times New Roman"/>
                <w:b/>
                <w:bCs/>
                <w:sz w:val="24"/>
                <w:szCs w:val="24"/>
                <w:lang w:val="cy-GB"/>
              </w:rPr>
              <w:t>“</w:t>
            </w:r>
            <w:r w:rsidR="00AE43AE" w:rsidRPr="001C529B">
              <w:rPr>
                <w:rFonts w:ascii="Times New Roman" w:hAnsi="Times New Roman" w:cs="Times New Roman"/>
                <w:b/>
                <w:bCs/>
                <w:sz w:val="24"/>
                <w:szCs w:val="24"/>
                <w:lang w:val="cy-GB"/>
              </w:rPr>
              <w:t>Wedi’i weithredu</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430E9AE5" w14:textId="632006B1" w:rsidR="0077180A" w:rsidRPr="001C529B" w:rsidRDefault="00083113"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Mae’n cynnwys unrhyw ddull gweithredu</w:t>
            </w:r>
          </w:p>
        </w:tc>
      </w:tr>
      <w:tr w:rsidR="0077180A" w:rsidRPr="001C529B" w14:paraId="6A6FBD4F" w14:textId="77777777">
        <w:tc>
          <w:tcPr>
            <w:tcW w:w="3402" w:type="dxa"/>
            <w:tcBorders>
              <w:top w:val="nil"/>
              <w:left w:val="nil"/>
              <w:bottom w:val="nil"/>
              <w:right w:val="nil"/>
            </w:tcBorders>
          </w:tcPr>
          <w:p w14:paraId="4D1AEBD7" w14:textId="5FEEC676" w:rsidR="0077180A" w:rsidRPr="001C529B" w:rsidRDefault="0077180A"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EE6A1B" w:rsidRPr="001C529B">
              <w:rPr>
                <w:rFonts w:ascii="Times New Roman" w:hAnsi="Times New Roman" w:cs="Times New Roman"/>
                <w:b/>
                <w:bCs/>
                <w:sz w:val="24"/>
                <w:szCs w:val="24"/>
                <w:lang w:val="cy-GB"/>
              </w:rPr>
              <w:t>Ffurf copi caled</w:t>
            </w:r>
            <w:r w:rsidRPr="001C529B">
              <w:rPr>
                <w:rFonts w:ascii="Times New Roman" w:hAnsi="Times New Roman" w:cs="Times New Roman"/>
                <w:b/>
                <w:bCs/>
                <w:sz w:val="24"/>
                <w:szCs w:val="24"/>
                <w:lang w:val="cy-GB"/>
              </w:rPr>
              <w:t xml:space="preserve">” </w:t>
            </w:r>
          </w:p>
        </w:tc>
        <w:tc>
          <w:tcPr>
            <w:tcW w:w="4929" w:type="dxa"/>
            <w:tcBorders>
              <w:top w:val="nil"/>
              <w:left w:val="nil"/>
              <w:bottom w:val="nil"/>
              <w:right w:val="nil"/>
            </w:tcBorders>
          </w:tcPr>
          <w:p w14:paraId="1CD675BE" w14:textId="75254995" w:rsidR="0077180A" w:rsidRPr="001C529B" w:rsidRDefault="00932B33"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Mae ganddo’r ystyr a roddir yn adran 1168 o Ddeddf 2006</w:t>
            </w:r>
          </w:p>
        </w:tc>
      </w:tr>
      <w:tr w:rsidR="0077180A" w:rsidRPr="001C529B" w14:paraId="624DB9E2" w14:textId="77777777">
        <w:tc>
          <w:tcPr>
            <w:tcW w:w="3402" w:type="dxa"/>
            <w:tcBorders>
              <w:top w:val="nil"/>
              <w:left w:val="nil"/>
              <w:bottom w:val="nil"/>
              <w:right w:val="nil"/>
            </w:tcBorders>
          </w:tcPr>
          <w:p w14:paraId="5BBE5DE2" w14:textId="6E5EA712" w:rsidR="0077180A" w:rsidRPr="001C529B" w:rsidRDefault="0077180A"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001029" w:rsidRPr="001C529B">
              <w:rPr>
                <w:rFonts w:ascii="Times New Roman" w:hAnsi="Times New Roman" w:cs="Times New Roman"/>
                <w:b/>
                <w:bCs/>
                <w:sz w:val="24"/>
                <w:szCs w:val="24"/>
                <w:lang w:val="cy-GB"/>
              </w:rPr>
              <w:t>Aelod mwyafrifol</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31248D4E" w14:textId="1854735B" w:rsidR="0077180A" w:rsidRPr="001C529B" w:rsidRDefault="00CC23C7"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 xml:space="preserve">Aelod neu aelodau sy’n dal y rhan fwyaf o’r hawliau pleidleisio yn y Cwmni </w:t>
            </w:r>
          </w:p>
        </w:tc>
      </w:tr>
      <w:tr w:rsidR="0077180A" w:rsidRPr="001C529B" w14:paraId="634D5A56" w14:textId="77777777">
        <w:tc>
          <w:tcPr>
            <w:tcW w:w="3402" w:type="dxa"/>
            <w:tcBorders>
              <w:top w:val="nil"/>
              <w:left w:val="nil"/>
              <w:bottom w:val="nil"/>
              <w:right w:val="nil"/>
            </w:tcBorders>
          </w:tcPr>
          <w:p w14:paraId="5AE0F70E" w14:textId="1841FA18" w:rsidR="0077180A" w:rsidRPr="001C529B" w:rsidRDefault="0077180A"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9E16F6" w:rsidRPr="001C529B">
              <w:rPr>
                <w:rFonts w:ascii="Times New Roman" w:hAnsi="Times New Roman" w:cs="Times New Roman"/>
                <w:b/>
                <w:bCs/>
                <w:sz w:val="24"/>
                <w:szCs w:val="24"/>
                <w:lang w:val="cy-GB"/>
              </w:rPr>
              <w:t>Aelod</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0372B9C5" w14:textId="2B3AC0B8" w:rsidR="0077180A" w:rsidRPr="001C529B" w:rsidRDefault="00733469"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Mae ganddo’r ystyr a roddir yn adran 112 o Ddeddf 2006</w:t>
            </w:r>
          </w:p>
        </w:tc>
      </w:tr>
      <w:tr w:rsidR="0077180A" w:rsidRPr="001C529B" w14:paraId="1853947D" w14:textId="77777777">
        <w:tc>
          <w:tcPr>
            <w:tcW w:w="3402" w:type="dxa"/>
            <w:tcBorders>
              <w:top w:val="nil"/>
              <w:left w:val="nil"/>
              <w:bottom w:val="nil"/>
              <w:right w:val="nil"/>
            </w:tcBorders>
          </w:tcPr>
          <w:p w14:paraId="298F6FAF" w14:textId="313A8385" w:rsidR="0077180A" w:rsidRPr="001C529B" w:rsidRDefault="0077180A" w:rsidP="003261D7">
            <w:pPr>
              <w:pStyle w:val="Body"/>
              <w:rPr>
                <w:rFonts w:ascii="Times New Roman" w:hAnsi="Times New Roman" w:cs="Times New Roman"/>
                <w:sz w:val="24"/>
                <w:szCs w:val="24"/>
                <w:lang w:val="cy-GB"/>
              </w:rPr>
            </w:pPr>
            <w:r w:rsidRPr="001C529B">
              <w:rPr>
                <w:rFonts w:ascii="Times New Roman" w:hAnsi="Times New Roman" w:cs="Times New Roman"/>
                <w:b/>
                <w:bCs/>
                <w:sz w:val="24"/>
                <w:szCs w:val="24"/>
                <w:lang w:val="cy-GB"/>
              </w:rPr>
              <w:t>“</w:t>
            </w:r>
            <w:r w:rsidR="00825D05" w:rsidRPr="001C529B">
              <w:rPr>
                <w:rFonts w:ascii="Times New Roman" w:hAnsi="Times New Roman" w:cs="Times New Roman"/>
                <w:b/>
                <w:bCs/>
                <w:sz w:val="24"/>
                <w:szCs w:val="24"/>
                <w:lang w:val="cy-GB"/>
              </w:rPr>
              <w:t>Swyddfa</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7EBC4943" w14:textId="201A7B3B" w:rsidR="0077180A" w:rsidRPr="001C529B" w:rsidRDefault="0070255C"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 xml:space="preserve">Swyddfa gofrestredig y Cwmni </w:t>
            </w:r>
          </w:p>
        </w:tc>
      </w:tr>
      <w:tr w:rsidR="0077180A" w:rsidRPr="001C529B" w14:paraId="3377B897" w14:textId="77777777">
        <w:tc>
          <w:tcPr>
            <w:tcW w:w="3402" w:type="dxa"/>
            <w:tcBorders>
              <w:top w:val="nil"/>
              <w:left w:val="nil"/>
              <w:bottom w:val="nil"/>
              <w:right w:val="nil"/>
            </w:tcBorders>
          </w:tcPr>
          <w:p w14:paraId="597450B5" w14:textId="4501A9FA" w:rsidR="0077180A" w:rsidRPr="001C529B" w:rsidRDefault="0077180A"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C759C6" w:rsidRPr="001C529B">
              <w:rPr>
                <w:rFonts w:ascii="Times New Roman" w:hAnsi="Times New Roman" w:cs="Times New Roman"/>
                <w:b/>
                <w:bCs/>
                <w:sz w:val="24"/>
                <w:szCs w:val="24"/>
                <w:lang w:val="cy-GB"/>
              </w:rPr>
              <w:t>Penderfyniad cyffredin</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5E490CAA" w14:textId="211AD9FD" w:rsidR="0077180A" w:rsidRPr="001C529B" w:rsidRDefault="006872F1"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Mae ganddo’r ystyr a roddir yn adran 282 o Ddeddf 2006</w:t>
            </w:r>
          </w:p>
        </w:tc>
      </w:tr>
      <w:tr w:rsidR="0077180A" w:rsidRPr="001C529B" w14:paraId="4B93C9EC" w14:textId="77777777">
        <w:tc>
          <w:tcPr>
            <w:tcW w:w="3402" w:type="dxa"/>
            <w:tcBorders>
              <w:top w:val="nil"/>
              <w:left w:val="nil"/>
              <w:bottom w:val="nil"/>
              <w:right w:val="nil"/>
            </w:tcBorders>
          </w:tcPr>
          <w:p w14:paraId="12F142BD" w14:textId="33417A2E" w:rsidR="0077180A" w:rsidRPr="001C529B" w:rsidRDefault="0077180A" w:rsidP="003261D7">
            <w:pPr>
              <w:pStyle w:val="Body"/>
              <w:rPr>
                <w:rFonts w:ascii="Times New Roman" w:hAnsi="Times New Roman" w:cs="Times New Roman"/>
                <w:sz w:val="24"/>
                <w:szCs w:val="24"/>
                <w:lang w:val="cy-GB"/>
              </w:rPr>
            </w:pPr>
            <w:r w:rsidRPr="001C529B">
              <w:rPr>
                <w:rFonts w:ascii="Times New Roman" w:hAnsi="Times New Roman" w:cs="Times New Roman"/>
                <w:b/>
                <w:bCs/>
                <w:sz w:val="24"/>
                <w:szCs w:val="24"/>
                <w:lang w:val="cy-GB"/>
              </w:rPr>
              <w:t>“</w:t>
            </w:r>
            <w:r w:rsidR="00B72B11" w:rsidRPr="001C529B">
              <w:rPr>
                <w:rFonts w:ascii="Times New Roman" w:hAnsi="Times New Roman" w:cs="Times New Roman"/>
                <w:b/>
                <w:bCs/>
                <w:sz w:val="24"/>
                <w:szCs w:val="24"/>
                <w:lang w:val="cy-GB"/>
              </w:rPr>
              <w:t>Sêl</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4C9A03E2" w14:textId="76B8C185" w:rsidR="0077180A" w:rsidRPr="001C529B" w:rsidRDefault="005F753D"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Sêl gyffredin y Cwmni (os oes un)</w:t>
            </w:r>
          </w:p>
        </w:tc>
      </w:tr>
      <w:tr w:rsidR="0077180A" w:rsidRPr="001C529B" w14:paraId="496690DF" w14:textId="77777777">
        <w:tc>
          <w:tcPr>
            <w:tcW w:w="3402" w:type="dxa"/>
            <w:tcBorders>
              <w:top w:val="nil"/>
              <w:left w:val="nil"/>
              <w:bottom w:val="nil"/>
              <w:right w:val="nil"/>
            </w:tcBorders>
          </w:tcPr>
          <w:p w14:paraId="7FB62DE2" w14:textId="50901F94" w:rsidR="0077180A" w:rsidRPr="001C529B" w:rsidRDefault="0077180A" w:rsidP="003261D7">
            <w:pPr>
              <w:pStyle w:val="Body"/>
              <w:rPr>
                <w:rFonts w:ascii="Times New Roman" w:hAnsi="Times New Roman" w:cs="Times New Roman"/>
                <w:sz w:val="24"/>
                <w:szCs w:val="24"/>
                <w:lang w:val="cy-GB"/>
              </w:rPr>
            </w:pPr>
            <w:r w:rsidRPr="001C529B">
              <w:rPr>
                <w:rFonts w:ascii="Times New Roman" w:hAnsi="Times New Roman" w:cs="Times New Roman"/>
                <w:b/>
                <w:bCs/>
                <w:sz w:val="24"/>
                <w:szCs w:val="24"/>
                <w:lang w:val="cy-GB"/>
              </w:rPr>
              <w:t>“</w:t>
            </w:r>
            <w:r w:rsidR="008B078C" w:rsidRPr="001C529B">
              <w:rPr>
                <w:rFonts w:ascii="Times New Roman" w:hAnsi="Times New Roman" w:cs="Times New Roman"/>
                <w:b/>
                <w:bCs/>
                <w:sz w:val="24"/>
                <w:szCs w:val="24"/>
                <w:lang w:val="cy-GB"/>
              </w:rPr>
              <w:t>Ysgrifennydd</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0B0B3E6D" w14:textId="746E86D0" w:rsidR="0077180A" w:rsidRPr="001C529B" w:rsidRDefault="00A376FF"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Ysgrifennydd y Cwmni neu unrhyw berson arall a benodir i gyflawni dyletswyddau ysgrifennydd y Cwmni, gan gynnwys cyd-ysgrifennydd, ysgrifennydd cynorthwyol neu ddirprwy ysgrifennydd</w:t>
            </w:r>
          </w:p>
        </w:tc>
      </w:tr>
      <w:tr w:rsidR="0077180A" w:rsidRPr="001C529B" w14:paraId="04C563EB" w14:textId="77777777">
        <w:tc>
          <w:tcPr>
            <w:tcW w:w="3402" w:type="dxa"/>
            <w:tcBorders>
              <w:top w:val="nil"/>
              <w:left w:val="nil"/>
              <w:bottom w:val="nil"/>
              <w:right w:val="nil"/>
            </w:tcBorders>
          </w:tcPr>
          <w:p w14:paraId="7ED09A78" w14:textId="21A134CA" w:rsidR="0077180A" w:rsidRPr="001C529B" w:rsidRDefault="0077180A"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A335D0" w:rsidRPr="001C529B">
              <w:rPr>
                <w:rFonts w:ascii="Times New Roman" w:hAnsi="Times New Roman" w:cs="Times New Roman"/>
                <w:b/>
                <w:bCs/>
                <w:sz w:val="24"/>
                <w:szCs w:val="24"/>
                <w:lang w:val="cy-GB"/>
              </w:rPr>
              <w:t>Penderfyniad arbennig</w:t>
            </w:r>
            <w:r w:rsidRPr="001C529B">
              <w:rPr>
                <w:rFonts w:ascii="Times New Roman" w:hAnsi="Times New Roman" w:cs="Times New Roman"/>
                <w:b/>
                <w:bCs/>
                <w:sz w:val="24"/>
                <w:szCs w:val="24"/>
                <w:lang w:val="cy-GB"/>
              </w:rPr>
              <w:t xml:space="preserve">” </w:t>
            </w:r>
          </w:p>
        </w:tc>
        <w:tc>
          <w:tcPr>
            <w:tcW w:w="4929" w:type="dxa"/>
            <w:tcBorders>
              <w:top w:val="nil"/>
              <w:left w:val="nil"/>
              <w:bottom w:val="nil"/>
              <w:right w:val="nil"/>
            </w:tcBorders>
          </w:tcPr>
          <w:p w14:paraId="23C2D72B" w14:textId="6F50B4DA" w:rsidR="0077180A" w:rsidRPr="001C529B" w:rsidRDefault="008528B9"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Mae ganddo’r ystyr a roddir yn adran 283 o Ddeddf 2006</w:t>
            </w:r>
          </w:p>
        </w:tc>
      </w:tr>
      <w:tr w:rsidR="0077180A" w:rsidRPr="001C529B" w14:paraId="3133C503" w14:textId="77777777">
        <w:tc>
          <w:tcPr>
            <w:tcW w:w="3402" w:type="dxa"/>
            <w:tcBorders>
              <w:top w:val="nil"/>
              <w:left w:val="nil"/>
              <w:bottom w:val="nil"/>
              <w:right w:val="nil"/>
            </w:tcBorders>
          </w:tcPr>
          <w:p w14:paraId="2396D2F0" w14:textId="046136BF" w:rsidR="0077180A" w:rsidRPr="001C529B" w:rsidRDefault="0077180A"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036AC1" w:rsidRPr="001C529B">
              <w:rPr>
                <w:rFonts w:ascii="Times New Roman" w:hAnsi="Times New Roman" w:cs="Times New Roman"/>
                <w:b/>
                <w:bCs/>
                <w:sz w:val="24"/>
                <w:szCs w:val="24"/>
                <w:lang w:val="cy-GB"/>
              </w:rPr>
              <w:t>Y Statudau</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6C270D3D" w14:textId="44AB8CAC" w:rsidR="0077180A" w:rsidRPr="001C529B" w:rsidRDefault="009F6493"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Y Deddfau Cwmnïau fel y’u diffinnir yn adran 2 o Ddeddf 2006 a phob statud, gorchymyn, rheoliad, offeryn arall neu is-ddeddfwriaeth arall sydd mewn grym o bryd i’w gilydd sy’n ymwneud â chwmnïau ac sy’n effeithio ar y Cwmni</w:t>
            </w:r>
            <w:r w:rsidR="0077180A" w:rsidRPr="001C529B">
              <w:rPr>
                <w:rFonts w:ascii="Times New Roman" w:hAnsi="Times New Roman" w:cs="Times New Roman"/>
                <w:sz w:val="24"/>
                <w:szCs w:val="24"/>
                <w:lang w:val="cy-GB"/>
              </w:rPr>
              <w:t xml:space="preserve"> </w:t>
            </w:r>
          </w:p>
        </w:tc>
      </w:tr>
      <w:tr w:rsidR="0077180A" w:rsidRPr="001C529B" w14:paraId="4D73384C" w14:textId="77777777">
        <w:tc>
          <w:tcPr>
            <w:tcW w:w="3402" w:type="dxa"/>
            <w:tcBorders>
              <w:top w:val="nil"/>
              <w:left w:val="nil"/>
              <w:bottom w:val="nil"/>
              <w:right w:val="nil"/>
            </w:tcBorders>
          </w:tcPr>
          <w:p w14:paraId="2A19D4A4" w14:textId="49701E4D" w:rsidR="0077180A" w:rsidRPr="001C529B" w:rsidRDefault="0077180A"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08409C" w:rsidRPr="001C529B">
              <w:rPr>
                <w:rFonts w:ascii="Times New Roman" w:hAnsi="Times New Roman" w:cs="Times New Roman"/>
                <w:b/>
                <w:bCs/>
                <w:sz w:val="24"/>
                <w:szCs w:val="24"/>
                <w:lang w:val="cy-GB"/>
              </w:rPr>
              <w:t>Is-gwmni</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3BFF552B" w14:textId="32F30789" w:rsidR="0077180A" w:rsidRPr="001C529B" w:rsidRDefault="00953087"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Mae ganddo’r ystyr a roddir yn adran 1159 o Ddeddf 2006</w:t>
            </w:r>
          </w:p>
        </w:tc>
      </w:tr>
      <w:tr w:rsidR="0077180A" w:rsidRPr="001C529B" w14:paraId="0A84C9F2" w14:textId="77777777">
        <w:tc>
          <w:tcPr>
            <w:tcW w:w="3402" w:type="dxa"/>
            <w:tcBorders>
              <w:top w:val="nil"/>
              <w:left w:val="nil"/>
              <w:bottom w:val="nil"/>
              <w:right w:val="nil"/>
            </w:tcBorders>
          </w:tcPr>
          <w:p w14:paraId="5843A81B" w14:textId="6F21FEEA" w:rsidR="0077180A" w:rsidRPr="001C529B" w:rsidRDefault="0077180A" w:rsidP="003261D7">
            <w:pPr>
              <w:pStyle w:val="Body"/>
              <w:rPr>
                <w:rFonts w:ascii="Times New Roman" w:hAnsi="Times New Roman" w:cs="Times New Roman"/>
                <w:sz w:val="24"/>
                <w:szCs w:val="24"/>
                <w:lang w:val="cy-GB"/>
              </w:rPr>
            </w:pPr>
            <w:r w:rsidRPr="001C529B">
              <w:rPr>
                <w:rFonts w:ascii="Times New Roman" w:hAnsi="Times New Roman" w:cs="Times New Roman"/>
                <w:b/>
                <w:bCs/>
                <w:sz w:val="24"/>
                <w:szCs w:val="24"/>
                <w:lang w:val="cy-GB"/>
              </w:rPr>
              <w:t>“</w:t>
            </w:r>
            <w:r w:rsidR="0015443F" w:rsidRPr="001C529B">
              <w:rPr>
                <w:rFonts w:ascii="Times New Roman" w:hAnsi="Times New Roman" w:cs="Times New Roman"/>
                <w:b/>
                <w:bCs/>
                <w:sz w:val="24"/>
                <w:szCs w:val="24"/>
                <w:lang w:val="cy-GB"/>
              </w:rPr>
              <w:t>Y Deyrnas Unedig</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3694EE3F" w14:textId="6A009574" w:rsidR="0077180A" w:rsidRPr="001C529B" w:rsidRDefault="00C060CB"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Prydain Fawr a Gogledd Iwerddon</w:t>
            </w:r>
          </w:p>
        </w:tc>
      </w:tr>
      <w:tr w:rsidR="0077180A" w:rsidRPr="001C529B" w14:paraId="684ED82C" w14:textId="77777777">
        <w:tc>
          <w:tcPr>
            <w:tcW w:w="3402" w:type="dxa"/>
            <w:tcBorders>
              <w:top w:val="nil"/>
              <w:left w:val="nil"/>
              <w:bottom w:val="nil"/>
              <w:right w:val="nil"/>
            </w:tcBorders>
          </w:tcPr>
          <w:p w14:paraId="23440156" w14:textId="1F622F48" w:rsidR="0077180A" w:rsidRPr="001C529B" w:rsidRDefault="0077180A" w:rsidP="003261D7">
            <w:pPr>
              <w:pStyle w:val="Body"/>
              <w:rPr>
                <w:rFonts w:ascii="Times New Roman" w:hAnsi="Times New Roman" w:cs="Times New Roman"/>
                <w:b/>
                <w:bCs/>
                <w:sz w:val="24"/>
                <w:szCs w:val="24"/>
                <w:lang w:val="cy-GB"/>
              </w:rPr>
            </w:pPr>
            <w:r w:rsidRPr="001C529B">
              <w:rPr>
                <w:rFonts w:ascii="Times New Roman" w:hAnsi="Times New Roman" w:cs="Times New Roman"/>
                <w:b/>
                <w:bCs/>
                <w:sz w:val="24"/>
                <w:szCs w:val="24"/>
                <w:lang w:val="cy-GB"/>
              </w:rPr>
              <w:t>“</w:t>
            </w:r>
            <w:r w:rsidR="00965F9B" w:rsidRPr="001C529B">
              <w:rPr>
                <w:rFonts w:ascii="Times New Roman" w:hAnsi="Times New Roman" w:cs="Times New Roman"/>
                <w:b/>
                <w:bCs/>
                <w:sz w:val="24"/>
                <w:szCs w:val="24"/>
                <w:lang w:val="cy-GB"/>
              </w:rPr>
              <w:t>Yn ysgrifenedig</w:t>
            </w:r>
            <w:r w:rsidRPr="001C529B">
              <w:rPr>
                <w:rFonts w:ascii="Times New Roman" w:hAnsi="Times New Roman" w:cs="Times New Roman"/>
                <w:b/>
                <w:bCs/>
                <w:sz w:val="24"/>
                <w:szCs w:val="24"/>
                <w:lang w:val="cy-GB"/>
              </w:rPr>
              <w:t>”</w:t>
            </w:r>
          </w:p>
        </w:tc>
        <w:tc>
          <w:tcPr>
            <w:tcW w:w="4929" w:type="dxa"/>
            <w:tcBorders>
              <w:top w:val="nil"/>
              <w:left w:val="nil"/>
              <w:bottom w:val="nil"/>
              <w:right w:val="nil"/>
            </w:tcBorders>
          </w:tcPr>
          <w:p w14:paraId="02F41178" w14:textId="740CC12B" w:rsidR="0077180A" w:rsidRPr="001C529B" w:rsidRDefault="003278E8" w:rsidP="003261D7">
            <w:pPr>
              <w:pStyle w:val="Body"/>
              <w:rPr>
                <w:rFonts w:ascii="Times New Roman" w:hAnsi="Times New Roman" w:cs="Times New Roman"/>
                <w:sz w:val="24"/>
                <w:szCs w:val="24"/>
                <w:lang w:val="cy-GB"/>
              </w:rPr>
            </w:pPr>
            <w:r w:rsidRPr="001C529B">
              <w:rPr>
                <w:rFonts w:ascii="Times New Roman" w:hAnsi="Times New Roman" w:cs="Times New Roman"/>
                <w:sz w:val="24"/>
                <w:szCs w:val="24"/>
                <w:lang w:val="cy-GB"/>
              </w:rPr>
              <w:t>Ffurf copi caled neu i’r graddau y cytunwyd (neu y bernir y cytunwyd yn rhinwedd darpariaeth y Statudau) ffurf electronig neu gyfathrebiad gwefan</w:t>
            </w:r>
          </w:p>
        </w:tc>
      </w:tr>
    </w:tbl>
    <w:p w14:paraId="33C7F6F0" w14:textId="77777777" w:rsidR="0077180A" w:rsidRPr="001C529B" w:rsidRDefault="0077180A" w:rsidP="003440E0">
      <w:pPr>
        <w:pStyle w:val="Level2"/>
        <w:numPr>
          <w:ilvl w:val="0"/>
          <w:numId w:val="0"/>
        </w:numPr>
        <w:autoSpaceDE/>
        <w:autoSpaceDN/>
        <w:rPr>
          <w:rFonts w:cs="Times New Roman"/>
          <w:szCs w:val="24"/>
          <w:lang w:val="cy-GB"/>
        </w:rPr>
      </w:pPr>
    </w:p>
    <w:p w14:paraId="195935B3" w14:textId="7D5BF598" w:rsidR="0077180A" w:rsidRPr="001C529B" w:rsidRDefault="003715EF" w:rsidP="005615FF">
      <w:pPr>
        <w:pStyle w:val="Level2"/>
        <w:numPr>
          <w:ilvl w:val="1"/>
          <w:numId w:val="22"/>
        </w:numPr>
        <w:autoSpaceDE/>
        <w:autoSpaceDN/>
        <w:rPr>
          <w:rFonts w:cs="Times New Roman"/>
          <w:szCs w:val="24"/>
          <w:lang w:val="cy-GB"/>
        </w:rPr>
      </w:pPr>
      <w:r w:rsidRPr="001C529B">
        <w:rPr>
          <w:rFonts w:cs="Times New Roman"/>
          <w:szCs w:val="24"/>
          <w:lang w:val="cy-GB"/>
        </w:rPr>
        <w:t>Oni bai bod y cyd-destun yn ei gwneud yn ofynnol fel arall, bydd gan y geiriau neu ymadroddion sydd wedi’u cynnwys yn yr Erthyglau hyn yr un ystyr ag yn y Statudau ond yn eithrio unrhyw addasiad statudol iddynt nad yw mewn grym pan fydd yr Erthyglau hyn yn dod yn rhwymol ar y Cwmni.</w:t>
      </w:r>
      <w:r w:rsidR="0077180A" w:rsidRPr="001C529B">
        <w:rPr>
          <w:rFonts w:cs="Times New Roman"/>
          <w:szCs w:val="24"/>
          <w:lang w:val="cy-GB"/>
        </w:rPr>
        <w:t xml:space="preserve"> </w:t>
      </w:r>
    </w:p>
    <w:p w14:paraId="0E6DC5B5" w14:textId="38574F1A" w:rsidR="0077180A" w:rsidRPr="001C529B" w:rsidRDefault="00293D60" w:rsidP="005615FF">
      <w:pPr>
        <w:pStyle w:val="Level2"/>
        <w:numPr>
          <w:ilvl w:val="1"/>
          <w:numId w:val="22"/>
        </w:numPr>
        <w:autoSpaceDE/>
        <w:autoSpaceDN/>
        <w:rPr>
          <w:rFonts w:cs="Times New Roman"/>
          <w:szCs w:val="24"/>
          <w:lang w:val="cy-GB"/>
        </w:rPr>
      </w:pPr>
      <w:r w:rsidRPr="001C529B">
        <w:rPr>
          <w:rFonts w:cs="Times New Roman"/>
          <w:szCs w:val="24"/>
          <w:lang w:val="cy-GB"/>
        </w:rPr>
        <w:t>Bydd geiriau sy’n cyfleu’r rhywedd gwrywaidd yn unig yn cynnwys y rhywedd benywaidd a’r diryw (fel y bo’n briodol).</w:t>
      </w:r>
    </w:p>
    <w:p w14:paraId="244674A4" w14:textId="7BC85DA7" w:rsidR="0077180A" w:rsidRPr="001C529B" w:rsidRDefault="00240E71" w:rsidP="005615FF">
      <w:pPr>
        <w:pStyle w:val="Level2"/>
        <w:numPr>
          <w:ilvl w:val="1"/>
          <w:numId w:val="22"/>
        </w:numPr>
        <w:autoSpaceDE/>
        <w:autoSpaceDN/>
        <w:rPr>
          <w:rFonts w:cs="Times New Roman"/>
          <w:szCs w:val="24"/>
          <w:lang w:val="cy-GB"/>
        </w:rPr>
      </w:pPr>
      <w:r w:rsidRPr="001C529B">
        <w:rPr>
          <w:rFonts w:cs="Times New Roman"/>
          <w:szCs w:val="24"/>
          <w:lang w:val="cy-GB"/>
        </w:rPr>
        <w:t>Mae cyfeiriadau at unrhyw Statud neu ddarpariaeth statudol yn cynnwys, oni bai bod y cyd-destun yn ei gwneud yn ofynnol fel arall, cyfeiriad at y Statud hwnnw neu ddarpariaeth statudol fel y’i haddaswyd, disodlwyd, ¬ail-ddeddfwyd neu gydgrynhowyd ac mewn grym o bryd i’w gilydd ac unrhyw is-ddeddfwriaeth a wneir o dan y Statud perthnasol neu’r ddarpariaeth statudol berthnasol.</w:t>
      </w:r>
      <w:r w:rsidR="0077180A" w:rsidRPr="001C529B">
        <w:rPr>
          <w:rFonts w:cs="Times New Roman"/>
          <w:szCs w:val="24"/>
          <w:lang w:val="cy-GB"/>
        </w:rPr>
        <w:t xml:space="preserve"> </w:t>
      </w:r>
    </w:p>
    <w:p w14:paraId="3DF580C9" w14:textId="590BFA19" w:rsidR="0077180A" w:rsidRPr="001C529B" w:rsidRDefault="004C63C7" w:rsidP="005615FF">
      <w:pPr>
        <w:pStyle w:val="Level2"/>
        <w:numPr>
          <w:ilvl w:val="1"/>
          <w:numId w:val="22"/>
        </w:numPr>
        <w:autoSpaceDE/>
        <w:autoSpaceDN/>
        <w:rPr>
          <w:rFonts w:cs="Times New Roman"/>
          <w:szCs w:val="24"/>
          <w:lang w:val="cy-GB"/>
        </w:rPr>
      </w:pPr>
      <w:r w:rsidRPr="004C63C7">
        <w:rPr>
          <w:rFonts w:cs="Times New Roman"/>
          <w:szCs w:val="24"/>
          <w:lang w:val="cy-GB"/>
        </w:rPr>
        <w:t>Pan fo’r gair “cyfeiriad” yn ymddangos yn yr Erthyglau hyn, bernir ei fod yn cynnwys cyfeiriad post a, lle’n berthnasol, cyfeiriad electronig.</w:t>
      </w:r>
      <w:r w:rsidR="0077180A" w:rsidRPr="001C529B">
        <w:rPr>
          <w:rFonts w:cs="Times New Roman"/>
          <w:szCs w:val="24"/>
          <w:lang w:val="cy-GB"/>
        </w:rPr>
        <w:t xml:space="preserve"> </w:t>
      </w:r>
    </w:p>
    <w:p w14:paraId="0E5A6442" w14:textId="63E19735" w:rsidR="0077180A" w:rsidRPr="001C529B" w:rsidRDefault="00F97C48" w:rsidP="005615FF">
      <w:pPr>
        <w:pStyle w:val="Level2"/>
        <w:numPr>
          <w:ilvl w:val="1"/>
          <w:numId w:val="22"/>
        </w:numPr>
        <w:autoSpaceDE/>
        <w:autoSpaceDN/>
        <w:rPr>
          <w:rFonts w:cs="Times New Roman"/>
          <w:szCs w:val="24"/>
          <w:lang w:val="cy-GB"/>
        </w:rPr>
      </w:pPr>
      <w:r w:rsidRPr="00F97C48">
        <w:rPr>
          <w:rFonts w:cs="Times New Roman"/>
          <w:szCs w:val="24"/>
          <w:lang w:val="cy-GB"/>
        </w:rPr>
        <w:t>Mae’r ymadrodd “diwrnod gwaith” mewn perthynas â chyfnod o rybudd yn golygu unrhyw ddiwrnod heblaw dydd Sadwrn, dydd Sul, Dydd Nadolig, Dydd Gwener y Groglith neu unrhyw ddiwrnod sy’n ŵyl banc o dan Ddeddf Bancio a Thrafodion Ariannol 1971 yn y rhan o’r DU y mae’r cwmni wedi’i gofrestru ynddi.</w:t>
      </w:r>
      <w:r w:rsidR="0077180A" w:rsidRPr="001C529B">
        <w:rPr>
          <w:rFonts w:cs="Times New Roman"/>
          <w:szCs w:val="24"/>
          <w:lang w:val="cy-GB"/>
        </w:rPr>
        <w:t xml:space="preserve"> </w:t>
      </w:r>
    </w:p>
    <w:p w14:paraId="3CC4E529" w14:textId="4BC98DA3" w:rsidR="0077180A" w:rsidRPr="001C529B" w:rsidRDefault="00635F8F" w:rsidP="005615FF">
      <w:pPr>
        <w:pStyle w:val="Level2"/>
        <w:numPr>
          <w:ilvl w:val="1"/>
          <w:numId w:val="22"/>
        </w:numPr>
        <w:autoSpaceDE/>
        <w:autoSpaceDN/>
        <w:rPr>
          <w:rFonts w:cs="Times New Roman"/>
          <w:szCs w:val="24"/>
          <w:lang w:val="cy-GB"/>
        </w:rPr>
      </w:pPr>
      <w:r w:rsidRPr="00635F8F">
        <w:rPr>
          <w:rFonts w:cs="Times New Roman"/>
          <w:szCs w:val="24"/>
          <w:lang w:val="cy-GB"/>
        </w:rPr>
        <w:t>Mae’r ymadrodd “diwrnodau clir” mewn perthynas â chyfnod o rybudd i alw cyfarfod yn golygu nifer y diwrnodau y cyfeirir atynt ac eithrio’r diwrnod pan roddwyd yr hysbysiad a diwrnod y cyfarfod.</w:t>
      </w:r>
    </w:p>
    <w:p w14:paraId="68981DAC" w14:textId="71B31570" w:rsidR="0077180A" w:rsidRPr="001C529B" w:rsidRDefault="00522E1F" w:rsidP="00801A55">
      <w:pPr>
        <w:pStyle w:val="Heading2"/>
        <w:numPr>
          <w:ilvl w:val="0"/>
          <w:numId w:val="21"/>
        </w:numPr>
        <w:rPr>
          <w:rStyle w:val="Level1asHeadingtext"/>
          <w:sz w:val="24"/>
          <w:szCs w:val="24"/>
          <w:lang w:val="cy-GB"/>
        </w:rPr>
      </w:pPr>
      <w:r w:rsidRPr="00522E1F">
        <w:rPr>
          <w:rStyle w:val="Level1asHeadingtext"/>
          <w:sz w:val="24"/>
          <w:szCs w:val="24"/>
          <w:lang w:val="cy-GB"/>
        </w:rPr>
        <w:t xml:space="preserve">Amcanion a Materion a Gedwir yn Ôl </w:t>
      </w:r>
    </w:p>
    <w:p w14:paraId="2EB75023" w14:textId="111D83DC" w:rsidR="0077180A" w:rsidRPr="001C529B" w:rsidRDefault="007678FA" w:rsidP="00E85E5D">
      <w:pPr>
        <w:pStyle w:val="Heading3"/>
        <w:numPr>
          <w:ilvl w:val="0"/>
          <w:numId w:val="0"/>
        </w:numPr>
        <w:ind w:left="992"/>
        <w:rPr>
          <w:rStyle w:val="Level1asHeadingtext"/>
          <w:sz w:val="24"/>
          <w:szCs w:val="24"/>
          <w:lang w:val="cy-GB"/>
        </w:rPr>
      </w:pPr>
      <w:r w:rsidRPr="007678FA">
        <w:rPr>
          <w:rStyle w:val="Level1asHeadingtext"/>
          <w:sz w:val="24"/>
          <w:szCs w:val="24"/>
          <w:lang w:val="cy-GB"/>
        </w:rPr>
        <w:t>Gwrthrychau</w:t>
      </w:r>
    </w:p>
    <w:p w14:paraId="498A23D5" w14:textId="6BF80EC6" w:rsidR="0077180A" w:rsidRPr="001C529B" w:rsidRDefault="002553CA" w:rsidP="00801A55">
      <w:pPr>
        <w:pStyle w:val="Level1"/>
        <w:keepLines/>
        <w:widowControl w:val="0"/>
        <w:numPr>
          <w:ilvl w:val="1"/>
          <w:numId w:val="32"/>
        </w:numPr>
        <w:autoSpaceDE/>
        <w:autoSpaceDN/>
        <w:rPr>
          <w:rStyle w:val="Level1asHeadingtext"/>
          <w:b w:val="0"/>
          <w:szCs w:val="24"/>
          <w:lang w:val="cy-GB"/>
        </w:rPr>
      </w:pPr>
      <w:r w:rsidRPr="002553CA">
        <w:rPr>
          <w:rStyle w:val="Level1asHeadingtext"/>
          <w:b w:val="0"/>
          <w:szCs w:val="24"/>
          <w:lang w:val="cy-GB"/>
        </w:rPr>
        <w:t>Mae amcanion y Cwmni (“Amcanion”) wedi’u cyfyngu’n benodol i’r canlynol:</w:t>
      </w:r>
    </w:p>
    <w:p w14:paraId="538D8968" w14:textId="28A2ACFE" w:rsidR="0077180A" w:rsidRPr="001C529B" w:rsidRDefault="00F703F7" w:rsidP="00186CAE">
      <w:pPr>
        <w:pStyle w:val="Level1"/>
        <w:keepLines/>
        <w:widowControl w:val="0"/>
        <w:numPr>
          <w:ilvl w:val="2"/>
          <w:numId w:val="32"/>
        </w:numPr>
        <w:autoSpaceDE/>
        <w:rPr>
          <w:rFonts w:cs="Times New Roman"/>
          <w:bCs/>
          <w:szCs w:val="24"/>
          <w:lang w:val="cy-GB"/>
        </w:rPr>
      </w:pPr>
      <w:r w:rsidRPr="00F703F7">
        <w:rPr>
          <w:rFonts w:cs="Times New Roman"/>
          <w:szCs w:val="24"/>
          <w:lang w:val="cy-GB"/>
        </w:rPr>
        <w:t>Cyflawni swyddogaethau’r aelod drwy ddarparu gwasanaeth gyrfaoedd, addysg a chyfarwyddyd cynhwysfawr i unigolion a sefydliadau, gan gysylltu addysg a busnes gan gynnwys yn benodol bwerau cyfreithiol yr aelod o dan:</w:t>
      </w:r>
    </w:p>
    <w:p w14:paraId="77DD2B40" w14:textId="60965CC5" w:rsidR="0077180A" w:rsidRPr="001C529B" w:rsidRDefault="00980F44" w:rsidP="00D9494A">
      <w:pPr>
        <w:keepNext/>
        <w:widowControl w:val="0"/>
        <w:numPr>
          <w:ilvl w:val="0"/>
          <w:numId w:val="18"/>
        </w:numPr>
        <w:tabs>
          <w:tab w:val="clear" w:pos="720"/>
          <w:tab w:val="left" w:pos="900"/>
          <w:tab w:val="num" w:pos="2203"/>
        </w:tabs>
        <w:overflowPunct w:val="0"/>
        <w:adjustRightInd w:val="0"/>
        <w:ind w:left="2203"/>
        <w:textAlignment w:val="baseline"/>
        <w:rPr>
          <w:rFonts w:ascii="Times New Roman" w:hAnsi="Times New Roman" w:cs="Times New Roman"/>
          <w:sz w:val="24"/>
          <w:szCs w:val="24"/>
          <w:lang w:val="cy-GB"/>
        </w:rPr>
      </w:pPr>
      <w:r w:rsidRPr="00980F44">
        <w:rPr>
          <w:rFonts w:ascii="Times New Roman" w:hAnsi="Times New Roman" w:cs="Times New Roman"/>
          <w:sz w:val="24"/>
          <w:szCs w:val="24"/>
          <w:lang w:val="cy-GB"/>
        </w:rPr>
        <w:t>Adran 2 o Ddeddf Cyflogaeth a Hyfforddiant 1973 (ETA)</w:t>
      </w:r>
      <w:r w:rsidR="0077180A" w:rsidRPr="001C529B">
        <w:rPr>
          <w:rFonts w:ascii="Times New Roman" w:hAnsi="Times New Roman" w:cs="Times New Roman"/>
          <w:sz w:val="24"/>
          <w:szCs w:val="24"/>
          <w:lang w:val="cy-GB"/>
        </w:rPr>
        <w:t xml:space="preserve">; </w:t>
      </w:r>
    </w:p>
    <w:p w14:paraId="7AD13999" w14:textId="6462772A" w:rsidR="0077180A" w:rsidRPr="001C529B" w:rsidRDefault="00443AF9" w:rsidP="00D9494A">
      <w:pPr>
        <w:keepNext/>
        <w:widowControl w:val="0"/>
        <w:numPr>
          <w:ilvl w:val="0"/>
          <w:numId w:val="18"/>
        </w:numPr>
        <w:tabs>
          <w:tab w:val="clear" w:pos="720"/>
          <w:tab w:val="left" w:pos="900"/>
          <w:tab w:val="num" w:pos="2203"/>
        </w:tabs>
        <w:overflowPunct w:val="0"/>
        <w:adjustRightInd w:val="0"/>
        <w:ind w:left="2203"/>
        <w:textAlignment w:val="baseline"/>
        <w:rPr>
          <w:rFonts w:ascii="Times New Roman" w:hAnsi="Times New Roman" w:cs="Times New Roman"/>
          <w:iCs/>
          <w:sz w:val="24"/>
          <w:szCs w:val="24"/>
          <w:lang w:val="cy-GB"/>
        </w:rPr>
      </w:pPr>
      <w:r w:rsidRPr="00443AF9">
        <w:rPr>
          <w:rFonts w:ascii="Times New Roman" w:hAnsi="Times New Roman" w:cs="Times New Roman"/>
          <w:iCs/>
          <w:sz w:val="24"/>
          <w:szCs w:val="24"/>
          <w:lang w:val="cy-GB"/>
        </w:rPr>
        <w:t>Adrannau 8 a 9 o’r ETA 1973</w:t>
      </w:r>
      <w:r w:rsidR="0077180A" w:rsidRPr="001C529B">
        <w:rPr>
          <w:rFonts w:ascii="Times New Roman" w:hAnsi="Times New Roman" w:cs="Times New Roman"/>
          <w:iCs/>
          <w:sz w:val="24"/>
          <w:szCs w:val="24"/>
          <w:lang w:val="cy-GB"/>
        </w:rPr>
        <w:t xml:space="preserve">; </w:t>
      </w:r>
    </w:p>
    <w:p w14:paraId="479B8C75" w14:textId="44B38AE5" w:rsidR="0077180A" w:rsidRPr="001C529B" w:rsidRDefault="00B63FEE" w:rsidP="00D9494A">
      <w:pPr>
        <w:keepNext/>
        <w:widowControl w:val="0"/>
        <w:numPr>
          <w:ilvl w:val="0"/>
          <w:numId w:val="18"/>
        </w:numPr>
        <w:tabs>
          <w:tab w:val="clear" w:pos="720"/>
          <w:tab w:val="left" w:pos="900"/>
          <w:tab w:val="num" w:pos="2203"/>
        </w:tabs>
        <w:overflowPunct w:val="0"/>
        <w:adjustRightInd w:val="0"/>
        <w:ind w:left="2203"/>
        <w:textAlignment w:val="baseline"/>
        <w:rPr>
          <w:rFonts w:ascii="Times New Roman" w:hAnsi="Times New Roman" w:cs="Times New Roman"/>
          <w:iCs/>
          <w:sz w:val="24"/>
          <w:szCs w:val="24"/>
          <w:lang w:val="cy-GB"/>
        </w:rPr>
      </w:pPr>
      <w:r w:rsidRPr="00B63FEE">
        <w:rPr>
          <w:rFonts w:ascii="Times New Roman" w:hAnsi="Times New Roman" w:cs="Times New Roman"/>
          <w:sz w:val="24"/>
          <w:szCs w:val="24"/>
          <w:lang w:val="cy-GB"/>
        </w:rPr>
        <w:t>Adran 10 o’r ETA 1973</w:t>
      </w:r>
      <w:r w:rsidR="0077180A" w:rsidRPr="001C529B">
        <w:rPr>
          <w:rFonts w:ascii="Times New Roman" w:hAnsi="Times New Roman" w:cs="Times New Roman"/>
          <w:iCs/>
          <w:sz w:val="24"/>
          <w:szCs w:val="24"/>
          <w:lang w:val="cy-GB"/>
        </w:rPr>
        <w:t>;</w:t>
      </w:r>
    </w:p>
    <w:p w14:paraId="3568314E" w14:textId="0FA79949" w:rsidR="0077180A" w:rsidRPr="001C529B" w:rsidRDefault="00A83F4F" w:rsidP="00D9494A">
      <w:pPr>
        <w:keepNext/>
        <w:widowControl w:val="0"/>
        <w:numPr>
          <w:ilvl w:val="0"/>
          <w:numId w:val="18"/>
        </w:numPr>
        <w:tabs>
          <w:tab w:val="clear" w:pos="720"/>
          <w:tab w:val="left" w:pos="900"/>
          <w:tab w:val="num" w:pos="2203"/>
        </w:tabs>
        <w:overflowPunct w:val="0"/>
        <w:adjustRightInd w:val="0"/>
        <w:ind w:left="2203"/>
        <w:textAlignment w:val="baseline"/>
        <w:rPr>
          <w:rFonts w:ascii="Times New Roman" w:hAnsi="Times New Roman" w:cs="Times New Roman"/>
          <w:sz w:val="24"/>
          <w:szCs w:val="24"/>
          <w:lang w:val="cy-GB"/>
        </w:rPr>
      </w:pPr>
      <w:r w:rsidRPr="00A83F4F">
        <w:rPr>
          <w:rFonts w:ascii="Times New Roman" w:hAnsi="Times New Roman" w:cs="Times New Roman"/>
          <w:iCs/>
          <w:sz w:val="24"/>
          <w:szCs w:val="24"/>
          <w:lang w:val="cy-GB"/>
        </w:rPr>
        <w:t>Adran 60 o Ddeddf Llywodraeth Cymru 2006</w:t>
      </w:r>
      <w:r w:rsidR="0077180A" w:rsidRPr="001C529B">
        <w:rPr>
          <w:rFonts w:ascii="Times New Roman" w:hAnsi="Times New Roman" w:cs="Times New Roman"/>
          <w:iCs/>
          <w:sz w:val="24"/>
          <w:szCs w:val="24"/>
          <w:lang w:val="cy-GB"/>
        </w:rPr>
        <w:t>;</w:t>
      </w:r>
    </w:p>
    <w:p w14:paraId="79385E24" w14:textId="200C4189" w:rsidR="0077180A" w:rsidRPr="001C529B" w:rsidRDefault="00A86DA8" w:rsidP="00D9494A">
      <w:pPr>
        <w:keepNext/>
        <w:widowControl w:val="0"/>
        <w:numPr>
          <w:ilvl w:val="0"/>
          <w:numId w:val="18"/>
        </w:numPr>
        <w:tabs>
          <w:tab w:val="clear" w:pos="720"/>
          <w:tab w:val="left" w:pos="900"/>
          <w:tab w:val="num" w:pos="2203"/>
        </w:tabs>
        <w:overflowPunct w:val="0"/>
        <w:adjustRightInd w:val="0"/>
        <w:ind w:left="2203"/>
        <w:textAlignment w:val="baseline"/>
        <w:rPr>
          <w:rFonts w:ascii="Times New Roman" w:hAnsi="Times New Roman" w:cs="Times New Roman"/>
          <w:iCs/>
          <w:sz w:val="24"/>
          <w:szCs w:val="24"/>
          <w:lang w:val="cy-GB"/>
        </w:rPr>
      </w:pPr>
      <w:r w:rsidRPr="00A86DA8">
        <w:rPr>
          <w:rFonts w:ascii="Times New Roman" w:hAnsi="Times New Roman" w:cs="Times New Roman"/>
          <w:iCs/>
          <w:sz w:val="24"/>
          <w:szCs w:val="24"/>
          <w:lang w:val="cy-GB"/>
        </w:rPr>
        <w:t>Adran 70 a 71 o Ddeddf Llywodraeth Cymru 2006</w:t>
      </w:r>
      <w:r w:rsidR="0077180A" w:rsidRPr="001C529B">
        <w:rPr>
          <w:rFonts w:ascii="Times New Roman" w:hAnsi="Times New Roman" w:cs="Times New Roman"/>
          <w:iCs/>
          <w:sz w:val="24"/>
          <w:szCs w:val="24"/>
          <w:lang w:val="cy-GB"/>
        </w:rPr>
        <w:t>;</w:t>
      </w:r>
    </w:p>
    <w:p w14:paraId="02807EFF" w14:textId="083E72AF" w:rsidR="0077180A" w:rsidRPr="001C529B" w:rsidRDefault="008924E1" w:rsidP="00D9494A">
      <w:pPr>
        <w:keepNext/>
        <w:widowControl w:val="0"/>
        <w:numPr>
          <w:ilvl w:val="0"/>
          <w:numId w:val="18"/>
        </w:numPr>
        <w:tabs>
          <w:tab w:val="clear" w:pos="720"/>
          <w:tab w:val="left" w:pos="900"/>
          <w:tab w:val="num" w:pos="2203"/>
        </w:tabs>
        <w:overflowPunct w:val="0"/>
        <w:adjustRightInd w:val="0"/>
        <w:ind w:left="2203"/>
        <w:textAlignment w:val="baseline"/>
        <w:rPr>
          <w:rFonts w:ascii="Times New Roman" w:hAnsi="Times New Roman" w:cs="Times New Roman"/>
          <w:sz w:val="24"/>
          <w:szCs w:val="24"/>
          <w:lang w:val="cy-GB"/>
        </w:rPr>
      </w:pPr>
      <w:r w:rsidRPr="008924E1">
        <w:rPr>
          <w:rFonts w:ascii="Times New Roman" w:hAnsi="Times New Roman" w:cs="Times New Roman"/>
          <w:iCs/>
          <w:sz w:val="24"/>
          <w:szCs w:val="24"/>
          <w:lang w:val="cy-GB"/>
        </w:rPr>
        <w:t>Adran 83 o Ddeddf Llywodraeth Cymru 2006</w:t>
      </w:r>
      <w:r w:rsidR="0077180A" w:rsidRPr="001C529B">
        <w:rPr>
          <w:rFonts w:ascii="Times New Roman" w:hAnsi="Times New Roman" w:cs="Times New Roman"/>
          <w:iCs/>
          <w:sz w:val="24"/>
          <w:szCs w:val="24"/>
          <w:lang w:val="cy-GB"/>
        </w:rPr>
        <w:t>;</w:t>
      </w:r>
    </w:p>
    <w:p w14:paraId="1694B01E" w14:textId="3164109A" w:rsidR="0077180A" w:rsidRPr="001C529B" w:rsidRDefault="0083688C" w:rsidP="00D9494A">
      <w:pPr>
        <w:widowControl w:val="0"/>
        <w:numPr>
          <w:ilvl w:val="0"/>
          <w:numId w:val="18"/>
        </w:numPr>
        <w:tabs>
          <w:tab w:val="clear" w:pos="720"/>
          <w:tab w:val="left" w:pos="900"/>
          <w:tab w:val="num" w:pos="2203"/>
        </w:tabs>
        <w:ind w:left="2203"/>
        <w:rPr>
          <w:rFonts w:ascii="Times New Roman" w:hAnsi="Times New Roman" w:cs="Times New Roman"/>
          <w:sz w:val="24"/>
          <w:szCs w:val="24"/>
          <w:lang w:val="cy-GB"/>
        </w:rPr>
      </w:pPr>
      <w:r w:rsidRPr="0083688C">
        <w:rPr>
          <w:rFonts w:ascii="Times New Roman" w:hAnsi="Times New Roman" w:cs="Times New Roman"/>
          <w:sz w:val="24"/>
          <w:szCs w:val="24"/>
          <w:lang w:val="cy-GB"/>
        </w:rPr>
        <w:t>Adrannau 33 a 40 o Ddeddf Dysgu a Sgiliau 2000 (LSA)</w:t>
      </w:r>
      <w:r w:rsidR="0077180A" w:rsidRPr="001C529B">
        <w:rPr>
          <w:rFonts w:ascii="Times New Roman" w:hAnsi="Times New Roman" w:cs="Times New Roman"/>
          <w:sz w:val="24"/>
          <w:szCs w:val="24"/>
          <w:lang w:val="cy-GB"/>
        </w:rPr>
        <w:t>;</w:t>
      </w:r>
    </w:p>
    <w:p w14:paraId="61351A35" w14:textId="167A7357" w:rsidR="0077180A" w:rsidRPr="001C529B" w:rsidRDefault="00D37EBE" w:rsidP="00D9494A">
      <w:pPr>
        <w:widowControl w:val="0"/>
        <w:numPr>
          <w:ilvl w:val="0"/>
          <w:numId w:val="18"/>
        </w:numPr>
        <w:tabs>
          <w:tab w:val="clear" w:pos="720"/>
          <w:tab w:val="num" w:pos="2203"/>
        </w:tabs>
        <w:ind w:left="2203"/>
        <w:rPr>
          <w:rFonts w:ascii="Times New Roman" w:hAnsi="Times New Roman" w:cs="Times New Roman"/>
          <w:sz w:val="24"/>
          <w:szCs w:val="24"/>
          <w:lang w:val="cy-GB"/>
        </w:rPr>
      </w:pPr>
      <w:r w:rsidRPr="00D37EBE">
        <w:rPr>
          <w:rFonts w:ascii="Times New Roman" w:hAnsi="Times New Roman" w:cs="Times New Roman"/>
          <w:sz w:val="24"/>
          <w:szCs w:val="24"/>
          <w:lang w:val="cy-GB"/>
        </w:rPr>
        <w:t>Adran 12 o Ddeddf Datblygu Diwydiannol 1982</w:t>
      </w:r>
      <w:r w:rsidR="0077180A" w:rsidRPr="001C529B">
        <w:rPr>
          <w:rFonts w:ascii="Times New Roman" w:hAnsi="Times New Roman" w:cs="Times New Roman"/>
          <w:sz w:val="24"/>
          <w:szCs w:val="24"/>
          <w:lang w:val="cy-GB"/>
        </w:rPr>
        <w:t xml:space="preserve">; </w:t>
      </w:r>
      <w:r w:rsidR="0044155B">
        <w:rPr>
          <w:rFonts w:ascii="Times New Roman" w:hAnsi="Times New Roman" w:cs="Times New Roman"/>
          <w:sz w:val="24"/>
          <w:szCs w:val="24"/>
          <w:lang w:val="cy-GB"/>
        </w:rPr>
        <w:t>ac</w:t>
      </w:r>
    </w:p>
    <w:p w14:paraId="4D3B53A5" w14:textId="3A097087" w:rsidR="0077180A" w:rsidRPr="001C529B" w:rsidRDefault="00F02CBB" w:rsidP="00D9494A">
      <w:pPr>
        <w:widowControl w:val="0"/>
        <w:numPr>
          <w:ilvl w:val="0"/>
          <w:numId w:val="18"/>
        </w:numPr>
        <w:tabs>
          <w:tab w:val="clear" w:pos="720"/>
          <w:tab w:val="num" w:pos="2203"/>
        </w:tabs>
        <w:ind w:left="2203"/>
        <w:rPr>
          <w:rFonts w:ascii="Times New Roman" w:hAnsi="Times New Roman" w:cs="Times New Roman"/>
          <w:sz w:val="24"/>
          <w:szCs w:val="24"/>
          <w:lang w:val="cy-GB"/>
        </w:rPr>
      </w:pPr>
      <w:r w:rsidRPr="00F02CBB">
        <w:rPr>
          <w:rFonts w:ascii="Times New Roman" w:hAnsi="Times New Roman" w:cs="Times New Roman"/>
          <w:sz w:val="24"/>
          <w:szCs w:val="24"/>
          <w:lang w:val="cy-GB"/>
        </w:rPr>
        <w:t>Adran 14 o Ddeddf Addysg 2002</w:t>
      </w:r>
    </w:p>
    <w:p w14:paraId="7804CC76" w14:textId="77777777" w:rsidR="0077180A" w:rsidRPr="001C529B" w:rsidRDefault="0077180A" w:rsidP="00F567DD">
      <w:pPr>
        <w:widowControl w:val="0"/>
        <w:ind w:left="1843"/>
        <w:rPr>
          <w:rFonts w:ascii="Arial" w:hAnsi="Arial" w:cs="Arial"/>
          <w:color w:val="000000"/>
          <w:lang w:val="cy-GB"/>
        </w:rPr>
      </w:pPr>
    </w:p>
    <w:p w14:paraId="6B24BDCE" w14:textId="11DC1566" w:rsidR="0077180A" w:rsidRPr="001C529B" w:rsidRDefault="00FE3AD8" w:rsidP="0099395A">
      <w:pPr>
        <w:pStyle w:val="Level1"/>
        <w:keepLines/>
        <w:widowControl w:val="0"/>
        <w:numPr>
          <w:ilvl w:val="2"/>
          <w:numId w:val="32"/>
        </w:numPr>
        <w:tabs>
          <w:tab w:val="left" w:pos="2880"/>
        </w:tabs>
        <w:autoSpaceDE/>
        <w:autoSpaceDN/>
        <w:ind w:left="3686" w:hanging="806"/>
        <w:rPr>
          <w:rStyle w:val="Level1asHeadingtext"/>
          <w:b w:val="0"/>
          <w:szCs w:val="24"/>
          <w:lang w:val="cy-GB"/>
        </w:rPr>
      </w:pPr>
      <w:r w:rsidRPr="00FE3AD8">
        <w:rPr>
          <w:rStyle w:val="Level1asHeadingtext"/>
          <w:b w:val="0"/>
          <w:szCs w:val="24"/>
          <w:lang w:val="cy-GB"/>
        </w:rPr>
        <w:t>Cymryd unrhyw gamau o gwbl sydd, ym marn yr aelod, yn angenrheidiol neu’n ddymunol er mwyn hyrwyddo’r Amcanion, gan gynnwys heb gyfyngiad, darparu unrhyw gymorth sy’n ofynnol gan yr aelod mewn perthynas â hynny.</w:t>
      </w:r>
    </w:p>
    <w:p w14:paraId="7B927A40" w14:textId="2A495D3B" w:rsidR="0077180A" w:rsidRPr="001C529B" w:rsidRDefault="006E5114" w:rsidP="009C6810">
      <w:pPr>
        <w:pStyle w:val="Heading3"/>
        <w:numPr>
          <w:ilvl w:val="0"/>
          <w:numId w:val="0"/>
        </w:numPr>
        <w:ind w:left="992"/>
        <w:rPr>
          <w:b/>
          <w:lang w:val="cy-GB"/>
        </w:rPr>
      </w:pPr>
      <w:r w:rsidRPr="006E5114">
        <w:rPr>
          <w:b/>
          <w:lang w:val="cy-GB"/>
        </w:rPr>
        <w:t>Materion a Gedwir yn Ôl</w:t>
      </w:r>
    </w:p>
    <w:p w14:paraId="3D68D12D" w14:textId="4E4E7D67" w:rsidR="0077180A" w:rsidRPr="001C529B" w:rsidRDefault="001B6371" w:rsidP="00186CAE">
      <w:pPr>
        <w:pStyle w:val="Level1"/>
        <w:keepLines/>
        <w:widowControl w:val="0"/>
        <w:numPr>
          <w:ilvl w:val="1"/>
          <w:numId w:val="32"/>
        </w:numPr>
        <w:autoSpaceDE/>
        <w:autoSpaceDN/>
        <w:rPr>
          <w:rStyle w:val="Level1asHeadingtext"/>
          <w:b w:val="0"/>
          <w:szCs w:val="24"/>
          <w:lang w:val="cy-GB"/>
        </w:rPr>
      </w:pPr>
      <w:r w:rsidRPr="001B6371">
        <w:rPr>
          <w:rStyle w:val="Level1asHeadingtext"/>
          <w:b w:val="0"/>
          <w:szCs w:val="24"/>
          <w:lang w:val="cy-GB"/>
        </w:rPr>
        <w:t xml:space="preserve">Er gwaethaf unrhyw ddarpariaeth arall yn yr erthyglau hyn, ni fydd y Cwmni a bydd y </w:t>
      </w:r>
      <w:r w:rsidR="00317A8A">
        <w:rPr>
          <w:rStyle w:val="Level1asHeadingtext"/>
          <w:b w:val="0"/>
          <w:szCs w:val="24"/>
          <w:lang w:val="cy-GB"/>
        </w:rPr>
        <w:t>Cyfarwyddyddion</w:t>
      </w:r>
      <w:r w:rsidRPr="001B6371">
        <w:rPr>
          <w:rStyle w:val="Level1asHeadingtext"/>
          <w:b w:val="0"/>
          <w:szCs w:val="24"/>
          <w:lang w:val="cy-GB"/>
        </w:rPr>
        <w:t xml:space="preserve"> yn sicrhau na fydd y Cwmni’n ymgymryd â’r materion a ganlyn heb ganiatâd ysgrifenedig yr aelod ymlaen llaw</w:t>
      </w:r>
      <w:r w:rsidR="0077180A" w:rsidRPr="001C529B">
        <w:rPr>
          <w:rStyle w:val="Level1asHeadingtext"/>
          <w:b w:val="0"/>
          <w:szCs w:val="24"/>
          <w:lang w:val="cy-GB"/>
        </w:rPr>
        <w:t>:</w:t>
      </w:r>
    </w:p>
    <w:p w14:paraId="792D82C9" w14:textId="5EAF5FA7" w:rsidR="0077180A" w:rsidRPr="001C529B" w:rsidRDefault="00147A51" w:rsidP="00186CAE">
      <w:pPr>
        <w:pStyle w:val="Level1"/>
        <w:keepLines/>
        <w:widowControl w:val="0"/>
        <w:numPr>
          <w:ilvl w:val="2"/>
          <w:numId w:val="32"/>
        </w:numPr>
        <w:autoSpaceDE/>
        <w:autoSpaceDN/>
        <w:rPr>
          <w:rStyle w:val="Level1asHeadingtext"/>
          <w:b w:val="0"/>
          <w:szCs w:val="24"/>
          <w:lang w:val="cy-GB"/>
        </w:rPr>
      </w:pPr>
      <w:r w:rsidRPr="00147A51">
        <w:rPr>
          <w:rStyle w:val="Level1asHeadingtext"/>
          <w:b w:val="0"/>
          <w:szCs w:val="24"/>
          <w:lang w:val="cy-GB"/>
        </w:rPr>
        <w:t>cymeradwyo unrhyw refeniw, trefniadau prydlesu neu wariant cyfalaf, cyflwyno ceisiadau, caffael neu waredu unrhyw dir, eiddo neu ased cyfalaf arall sy’n fwy na £250,000</w:t>
      </w:r>
      <w:r w:rsidR="0077180A" w:rsidRPr="001C529B">
        <w:rPr>
          <w:rStyle w:val="Level1asHeadingtext"/>
          <w:b w:val="0"/>
          <w:szCs w:val="24"/>
          <w:lang w:val="cy-GB"/>
        </w:rPr>
        <w:t>;</w:t>
      </w:r>
    </w:p>
    <w:p w14:paraId="61FF583F" w14:textId="020E6151" w:rsidR="0077180A" w:rsidRPr="001C529B" w:rsidRDefault="00C92F2F" w:rsidP="00186CAE">
      <w:pPr>
        <w:pStyle w:val="Level1"/>
        <w:keepLines/>
        <w:widowControl w:val="0"/>
        <w:numPr>
          <w:ilvl w:val="2"/>
          <w:numId w:val="32"/>
        </w:numPr>
        <w:autoSpaceDE/>
        <w:autoSpaceDN/>
        <w:rPr>
          <w:rStyle w:val="Level1asHeadingtext"/>
          <w:b w:val="0"/>
          <w:szCs w:val="24"/>
          <w:lang w:val="cy-GB"/>
        </w:rPr>
      </w:pPr>
      <w:r w:rsidRPr="00C92F2F">
        <w:rPr>
          <w:rStyle w:val="Level1asHeadingtext"/>
          <w:b w:val="0"/>
          <w:szCs w:val="24"/>
          <w:lang w:val="cy-GB"/>
        </w:rPr>
        <w:t>oni nodir neu y cyfeirir ato yng nghyllideb flynyddol, dogfen fframwaith neu gynllun busnes perthnasol y Cwmni, cymeradwyo unrhyw brosiect sy’n cynyddu proffil risg y Cwmni yn sylweddol a/neu’n cynnwys unrhyw rwymedigaethau, cyfyngiadau neu rwymedigaethau o natur anarferol, beichus neu eithriadol nad ydynt yn rhan o gynnal busnes arferol sy’n fwy na £100,000</w:t>
      </w:r>
      <w:r w:rsidR="0077180A" w:rsidRPr="001C529B">
        <w:rPr>
          <w:rStyle w:val="Level1asHeadingtext"/>
          <w:b w:val="0"/>
          <w:szCs w:val="24"/>
          <w:lang w:val="cy-GB"/>
        </w:rPr>
        <w:t>;</w:t>
      </w:r>
    </w:p>
    <w:p w14:paraId="1BE95336" w14:textId="65AD49A7" w:rsidR="0077180A" w:rsidRPr="001C529B" w:rsidRDefault="002E4896" w:rsidP="00186CAE">
      <w:pPr>
        <w:pStyle w:val="Level1"/>
        <w:keepLines/>
        <w:widowControl w:val="0"/>
        <w:numPr>
          <w:ilvl w:val="2"/>
          <w:numId w:val="32"/>
        </w:numPr>
        <w:autoSpaceDE/>
        <w:autoSpaceDN/>
        <w:rPr>
          <w:rStyle w:val="Level1asHeadingtext"/>
          <w:b w:val="0"/>
          <w:szCs w:val="24"/>
          <w:lang w:val="cy-GB"/>
        </w:rPr>
      </w:pPr>
      <w:r w:rsidRPr="002E4896">
        <w:rPr>
          <w:rStyle w:val="Level1asHeadingtext"/>
          <w:b w:val="0"/>
          <w:szCs w:val="24"/>
          <w:lang w:val="cy-GB"/>
        </w:rPr>
        <w:t>cymeradwyo penodi neu derfynu penodiad bancwyr, ymrwymo i unrhyw fenthyca neu fynd i unrhyw ddyled, rhoi unrhyw warantau, bondiau, indemniadau neu lythyrau o gysur ac eithrio yn unol â chyllideb flynyddol neu gynllun busnes perthnasol y Cwmni</w:t>
      </w:r>
      <w:r w:rsidR="0077180A" w:rsidRPr="001C529B">
        <w:rPr>
          <w:rStyle w:val="Level1asHeadingtext"/>
          <w:b w:val="0"/>
          <w:szCs w:val="24"/>
          <w:lang w:val="cy-GB"/>
        </w:rPr>
        <w:t>;</w:t>
      </w:r>
    </w:p>
    <w:p w14:paraId="612A0ECA" w14:textId="076EA301" w:rsidR="0077180A" w:rsidRPr="001C529B" w:rsidRDefault="002E5C4F" w:rsidP="00186CAE">
      <w:pPr>
        <w:pStyle w:val="Level1"/>
        <w:keepLines/>
        <w:widowControl w:val="0"/>
        <w:numPr>
          <w:ilvl w:val="2"/>
          <w:numId w:val="32"/>
        </w:numPr>
        <w:autoSpaceDE/>
        <w:autoSpaceDN/>
        <w:rPr>
          <w:rStyle w:val="Level1asHeadingtext"/>
          <w:b w:val="0"/>
          <w:szCs w:val="24"/>
          <w:lang w:val="cy-GB"/>
        </w:rPr>
      </w:pPr>
      <w:r w:rsidRPr="002E5C4F">
        <w:rPr>
          <w:rStyle w:val="Level1asHeadingtext"/>
          <w:b w:val="0"/>
          <w:szCs w:val="24"/>
          <w:lang w:val="cy-GB"/>
        </w:rPr>
        <w:t>caffael neu ffurfio unrhyw is-gwmni neu gaffael cyfranddaliadau mewn unrhyw gwmni arall neu gymryd rhan mewn unrhyw fenter, partneriaeth neu drefniant cytundebol ag effaith debyg</w:t>
      </w:r>
      <w:r w:rsidR="0077180A" w:rsidRPr="001C529B">
        <w:rPr>
          <w:rStyle w:val="Level1asHeadingtext"/>
          <w:b w:val="0"/>
          <w:szCs w:val="24"/>
          <w:lang w:val="cy-GB"/>
        </w:rPr>
        <w:t>;</w:t>
      </w:r>
    </w:p>
    <w:p w14:paraId="258642DC" w14:textId="07244FBB" w:rsidR="0077180A" w:rsidRPr="001C529B" w:rsidRDefault="002F1B49" w:rsidP="00186CAE">
      <w:pPr>
        <w:pStyle w:val="Level1"/>
        <w:keepLines/>
        <w:widowControl w:val="0"/>
        <w:numPr>
          <w:ilvl w:val="2"/>
          <w:numId w:val="32"/>
        </w:numPr>
        <w:autoSpaceDE/>
        <w:autoSpaceDN/>
        <w:rPr>
          <w:rFonts w:cs="Times New Roman"/>
          <w:bCs/>
          <w:szCs w:val="24"/>
          <w:lang w:val="cy-GB"/>
        </w:rPr>
      </w:pPr>
      <w:r w:rsidRPr="002F1B49">
        <w:rPr>
          <w:rFonts w:cs="Times New Roman"/>
          <w:szCs w:val="24"/>
          <w:lang w:val="cy-GB"/>
        </w:rPr>
        <w:t>ymrwymo i unrhyw drefniant a fyddai’n ymestyn neu’n newid gweithgareddau’r Cwmni yn sylweddol y tu allan i gwmpas y busnes a gyflawnir gan y Cwmni ar ddyddiad mabwysiadu’r erthyglau hyn;</w:t>
      </w:r>
    </w:p>
    <w:p w14:paraId="2ABFC5D8" w14:textId="1A8D4D03" w:rsidR="0077180A" w:rsidRPr="001C529B" w:rsidRDefault="00485861" w:rsidP="00186CAE">
      <w:pPr>
        <w:pStyle w:val="Level1"/>
        <w:keepLines/>
        <w:widowControl w:val="0"/>
        <w:numPr>
          <w:ilvl w:val="2"/>
          <w:numId w:val="32"/>
        </w:numPr>
        <w:autoSpaceDE/>
        <w:autoSpaceDN/>
        <w:rPr>
          <w:rStyle w:val="Level1asHeadingtext"/>
          <w:b w:val="0"/>
          <w:szCs w:val="24"/>
          <w:lang w:val="cy-GB"/>
        </w:rPr>
      </w:pPr>
      <w:r w:rsidRPr="00485861">
        <w:rPr>
          <w:rStyle w:val="Level1asHeadingtext"/>
          <w:b w:val="0"/>
          <w:szCs w:val="24"/>
          <w:lang w:val="cy-GB"/>
        </w:rPr>
        <w:t>caniatáu cofrestru unrhyw berson fel aelod o’r Cwmni</w:t>
      </w:r>
      <w:r w:rsidR="0077180A" w:rsidRPr="001C529B">
        <w:rPr>
          <w:rStyle w:val="Level1asHeadingtext"/>
          <w:b w:val="0"/>
          <w:szCs w:val="24"/>
          <w:lang w:val="cy-GB"/>
        </w:rPr>
        <w:t>;</w:t>
      </w:r>
    </w:p>
    <w:p w14:paraId="1A15B3BB" w14:textId="42632DA0" w:rsidR="0077180A" w:rsidRPr="001C529B" w:rsidRDefault="007D6F9E" w:rsidP="00186CAE">
      <w:pPr>
        <w:pStyle w:val="Level1"/>
        <w:keepLines/>
        <w:widowControl w:val="0"/>
        <w:numPr>
          <w:ilvl w:val="2"/>
          <w:numId w:val="32"/>
        </w:numPr>
        <w:autoSpaceDE/>
        <w:autoSpaceDN/>
        <w:rPr>
          <w:rFonts w:cs="Times New Roman"/>
          <w:bCs/>
          <w:szCs w:val="24"/>
          <w:lang w:val="cy-GB"/>
        </w:rPr>
      </w:pPr>
      <w:r w:rsidRPr="007D6F9E">
        <w:rPr>
          <w:rFonts w:cs="Times New Roman"/>
          <w:szCs w:val="24"/>
          <w:lang w:val="cy-GB"/>
        </w:rPr>
        <w:t>diwygio erthyglau cymdeithasu’r Cwmni</w:t>
      </w:r>
      <w:r w:rsidR="0077180A" w:rsidRPr="001C529B">
        <w:rPr>
          <w:rFonts w:cs="Times New Roman"/>
          <w:szCs w:val="24"/>
          <w:lang w:val="cy-GB"/>
        </w:rPr>
        <w:t>;</w:t>
      </w:r>
    </w:p>
    <w:p w14:paraId="4D9CD29E" w14:textId="505C7D37" w:rsidR="0077180A" w:rsidRPr="001C529B" w:rsidRDefault="00733C5C" w:rsidP="00186CAE">
      <w:pPr>
        <w:pStyle w:val="Level1"/>
        <w:keepLines/>
        <w:widowControl w:val="0"/>
        <w:numPr>
          <w:ilvl w:val="2"/>
          <w:numId w:val="32"/>
        </w:numPr>
        <w:autoSpaceDE/>
        <w:autoSpaceDN/>
        <w:rPr>
          <w:rFonts w:cs="Times New Roman"/>
          <w:bCs/>
          <w:szCs w:val="24"/>
          <w:lang w:val="cy-GB"/>
        </w:rPr>
      </w:pPr>
      <w:r w:rsidRPr="00733C5C">
        <w:rPr>
          <w:rFonts w:cs="Times New Roman"/>
          <w:szCs w:val="24"/>
          <w:lang w:val="cy-GB"/>
        </w:rPr>
        <w:t>creu neu roi unrhyw sicrwydd dros holl fusnes y Cwmni neu unrhyw ran o fusnes y Cwmni</w:t>
      </w:r>
      <w:r w:rsidR="0077180A" w:rsidRPr="001C529B">
        <w:rPr>
          <w:rFonts w:cs="Times New Roman"/>
          <w:szCs w:val="24"/>
          <w:lang w:val="cy-GB"/>
        </w:rPr>
        <w:t>;</w:t>
      </w:r>
    </w:p>
    <w:p w14:paraId="1448CE65" w14:textId="73FFED76" w:rsidR="0077180A" w:rsidRPr="001C529B" w:rsidRDefault="005F36CE" w:rsidP="00186CAE">
      <w:pPr>
        <w:pStyle w:val="Level1"/>
        <w:keepLines/>
        <w:widowControl w:val="0"/>
        <w:numPr>
          <w:ilvl w:val="2"/>
          <w:numId w:val="32"/>
        </w:numPr>
        <w:autoSpaceDE/>
        <w:autoSpaceDN/>
        <w:rPr>
          <w:rFonts w:cs="Times New Roman"/>
          <w:bCs/>
          <w:szCs w:val="24"/>
          <w:lang w:val="cy-GB"/>
        </w:rPr>
      </w:pPr>
      <w:r w:rsidRPr="005F36CE">
        <w:rPr>
          <w:rFonts w:cs="Times New Roman"/>
          <w:szCs w:val="24"/>
          <w:lang w:val="cy-GB"/>
        </w:rPr>
        <w:t>penodi a dileu archwilwyr allanol (sef Archwilydd Cyffredinol Cymru) y Cwmni</w:t>
      </w:r>
      <w:r w:rsidR="0077180A" w:rsidRPr="001C529B">
        <w:rPr>
          <w:rFonts w:cs="Times New Roman"/>
          <w:szCs w:val="24"/>
          <w:lang w:val="cy-GB"/>
        </w:rPr>
        <w:t>;</w:t>
      </w:r>
    </w:p>
    <w:p w14:paraId="4822A7BF" w14:textId="27914779" w:rsidR="0077180A" w:rsidRPr="001C529B" w:rsidRDefault="006D3560" w:rsidP="00186CAE">
      <w:pPr>
        <w:pStyle w:val="Level1"/>
        <w:keepLines/>
        <w:widowControl w:val="0"/>
        <w:numPr>
          <w:ilvl w:val="2"/>
          <w:numId w:val="32"/>
        </w:numPr>
        <w:autoSpaceDE/>
        <w:autoSpaceDN/>
        <w:rPr>
          <w:rFonts w:cs="Times New Roman"/>
          <w:bCs/>
          <w:szCs w:val="24"/>
          <w:lang w:val="cy-GB"/>
        </w:rPr>
      </w:pPr>
      <w:r w:rsidRPr="006D3560">
        <w:rPr>
          <w:rFonts w:cs="Times New Roman"/>
          <w:szCs w:val="24"/>
          <w:lang w:val="cy-GB"/>
        </w:rPr>
        <w:t xml:space="preserve">penodi a dileu unrhyw un o </w:t>
      </w:r>
      <w:r w:rsidR="00317A8A">
        <w:rPr>
          <w:rFonts w:cs="Times New Roman"/>
          <w:szCs w:val="24"/>
          <w:lang w:val="cy-GB"/>
        </w:rPr>
        <w:t>Gyfarwyddyddion</w:t>
      </w:r>
      <w:r w:rsidRPr="006D3560">
        <w:rPr>
          <w:rFonts w:cs="Times New Roman"/>
          <w:szCs w:val="24"/>
          <w:lang w:val="cy-GB"/>
        </w:rPr>
        <w:t xml:space="preserve"> y Cwmni</w:t>
      </w:r>
      <w:r w:rsidR="0077180A" w:rsidRPr="001C529B">
        <w:rPr>
          <w:rFonts w:cs="Times New Roman"/>
          <w:szCs w:val="24"/>
          <w:lang w:val="cy-GB"/>
        </w:rPr>
        <w:t>;</w:t>
      </w:r>
    </w:p>
    <w:p w14:paraId="748A26EC" w14:textId="1B78A1E4" w:rsidR="0077180A" w:rsidRPr="001C529B" w:rsidRDefault="0047606F" w:rsidP="00186CAE">
      <w:pPr>
        <w:pStyle w:val="Level1"/>
        <w:keepLines/>
        <w:widowControl w:val="0"/>
        <w:numPr>
          <w:ilvl w:val="2"/>
          <w:numId w:val="32"/>
        </w:numPr>
        <w:autoSpaceDE/>
        <w:autoSpaceDN/>
        <w:rPr>
          <w:rFonts w:cs="Times New Roman"/>
          <w:bCs/>
          <w:szCs w:val="24"/>
          <w:lang w:val="cy-GB"/>
        </w:rPr>
      </w:pPr>
      <w:r w:rsidRPr="0047606F">
        <w:rPr>
          <w:rFonts w:cs="Times New Roman"/>
          <w:szCs w:val="24"/>
          <w:lang w:val="cy-GB"/>
        </w:rPr>
        <w:t>cyfuno neu uno ag unrhyw gwmni neu ymgymeriad busnes arall</w:t>
      </w:r>
      <w:r w:rsidR="0077180A" w:rsidRPr="001C529B">
        <w:rPr>
          <w:rFonts w:cs="Times New Roman"/>
          <w:szCs w:val="24"/>
          <w:lang w:val="cy-GB"/>
        </w:rPr>
        <w:t>;</w:t>
      </w:r>
    </w:p>
    <w:p w14:paraId="73041215" w14:textId="61EB7174" w:rsidR="0077180A" w:rsidRPr="001C529B" w:rsidRDefault="00A436D0" w:rsidP="00186CAE">
      <w:pPr>
        <w:pStyle w:val="Level1"/>
        <w:keepLines/>
        <w:widowControl w:val="0"/>
        <w:numPr>
          <w:ilvl w:val="2"/>
          <w:numId w:val="32"/>
        </w:numPr>
        <w:autoSpaceDE/>
        <w:autoSpaceDN/>
        <w:rPr>
          <w:rFonts w:cs="Times New Roman"/>
          <w:bCs/>
          <w:szCs w:val="24"/>
          <w:lang w:val="cy-GB"/>
        </w:rPr>
      </w:pPr>
      <w:r w:rsidRPr="00A436D0">
        <w:rPr>
          <w:rFonts w:cs="Times New Roman"/>
          <w:szCs w:val="24"/>
          <w:lang w:val="cy-GB"/>
        </w:rPr>
        <w:t>diddymu, dirwyn i ben neu ddatodiad neu gyflwyno unrhyw ddeiseb i ddirwyn i ben neu ddeiseb am orchymyn gweinyddu, mewn perthynas â’r Cwmni</w:t>
      </w:r>
      <w:r w:rsidR="0077180A" w:rsidRPr="001C529B">
        <w:rPr>
          <w:rFonts w:cs="Times New Roman"/>
          <w:szCs w:val="24"/>
          <w:lang w:val="cy-GB"/>
        </w:rPr>
        <w:t>;</w:t>
      </w:r>
      <w:bookmarkStart w:id="4" w:name="a554741"/>
    </w:p>
    <w:p w14:paraId="7E36B4A0" w14:textId="12D73CF9" w:rsidR="0077180A" w:rsidRPr="001C529B" w:rsidRDefault="00330617" w:rsidP="00186CAE">
      <w:pPr>
        <w:pStyle w:val="Level1"/>
        <w:keepLines/>
        <w:widowControl w:val="0"/>
        <w:numPr>
          <w:ilvl w:val="2"/>
          <w:numId w:val="32"/>
        </w:numPr>
        <w:autoSpaceDE/>
        <w:autoSpaceDN/>
        <w:rPr>
          <w:rFonts w:cs="Times New Roman"/>
          <w:bCs/>
          <w:szCs w:val="24"/>
          <w:lang w:val="cy-GB"/>
        </w:rPr>
      </w:pPr>
      <w:r w:rsidRPr="00330617">
        <w:rPr>
          <w:rFonts w:cs="Times New Roman"/>
          <w:szCs w:val="24"/>
          <w:lang w:val="cy-GB"/>
        </w:rPr>
        <w:t>ymrwymo i unrhyw gontract cyflogaeth neu’n ei amrywio ar gyfer talu cydnabyddiaeth ariannol (gan gynnwys buddiannau pensiwn a buddiannau eraill) sy’n fwy na chyllidebau y cytunwyd arnynt a nodir mewn unrhyw lythyr cylch gwaith, dogfen fframwaith neu gynllun busnes o eiddo’r Cwmni</w:t>
      </w:r>
      <w:bookmarkEnd w:id="4"/>
      <w:r w:rsidR="0077180A" w:rsidRPr="001C529B">
        <w:rPr>
          <w:rFonts w:cs="Times New Roman"/>
          <w:szCs w:val="24"/>
          <w:lang w:val="cy-GB"/>
        </w:rPr>
        <w:t xml:space="preserve">; </w:t>
      </w:r>
    </w:p>
    <w:p w14:paraId="13BC47DA" w14:textId="287130A3" w:rsidR="0077180A" w:rsidRPr="001C529B" w:rsidRDefault="00411084" w:rsidP="00186CAE">
      <w:pPr>
        <w:pStyle w:val="Level1"/>
        <w:keepLines/>
        <w:widowControl w:val="0"/>
        <w:numPr>
          <w:ilvl w:val="2"/>
          <w:numId w:val="32"/>
        </w:numPr>
        <w:autoSpaceDE/>
        <w:autoSpaceDN/>
        <w:rPr>
          <w:rFonts w:cs="Times New Roman"/>
          <w:bCs/>
          <w:szCs w:val="24"/>
          <w:lang w:val="cy-GB"/>
        </w:rPr>
      </w:pPr>
      <w:r w:rsidRPr="00411084">
        <w:rPr>
          <w:rFonts w:cs="Times New Roman"/>
          <w:szCs w:val="24"/>
          <w:lang w:val="cy-GB"/>
        </w:rPr>
        <w:t>rhoi unrhyw rodd neu gyfraniad gwleidyddol neu elusennol</w:t>
      </w:r>
      <w:r w:rsidR="0077180A" w:rsidRPr="001C529B">
        <w:rPr>
          <w:rFonts w:cs="Times New Roman"/>
          <w:szCs w:val="24"/>
          <w:lang w:val="cy-GB"/>
        </w:rPr>
        <w:t>;</w:t>
      </w:r>
    </w:p>
    <w:p w14:paraId="391D3510" w14:textId="61CC5F16" w:rsidR="0077180A" w:rsidRPr="001C529B" w:rsidRDefault="0055407C" w:rsidP="00186CAE">
      <w:pPr>
        <w:pStyle w:val="Level1"/>
        <w:keepLines/>
        <w:widowControl w:val="0"/>
        <w:numPr>
          <w:ilvl w:val="2"/>
          <w:numId w:val="32"/>
        </w:numPr>
        <w:autoSpaceDE/>
        <w:autoSpaceDN/>
        <w:rPr>
          <w:rFonts w:cs="Times New Roman"/>
          <w:bCs/>
          <w:szCs w:val="24"/>
          <w:lang w:val="cy-GB"/>
        </w:rPr>
      </w:pPr>
      <w:r w:rsidRPr="0055407C">
        <w:rPr>
          <w:rFonts w:cs="Times New Roman"/>
          <w:szCs w:val="24"/>
          <w:lang w:val="cy-GB"/>
        </w:rPr>
        <w:t>newid enw’r Cwmni</w:t>
      </w:r>
      <w:r w:rsidR="0077180A" w:rsidRPr="001C529B">
        <w:rPr>
          <w:rFonts w:cs="Times New Roman"/>
          <w:szCs w:val="24"/>
          <w:lang w:val="cy-GB"/>
        </w:rPr>
        <w:t>;</w:t>
      </w:r>
    </w:p>
    <w:p w14:paraId="30896980" w14:textId="40D825AB" w:rsidR="0077180A" w:rsidRPr="001C529B" w:rsidRDefault="00425B21" w:rsidP="00186CAE">
      <w:pPr>
        <w:pStyle w:val="Level1"/>
        <w:keepLines/>
        <w:widowControl w:val="0"/>
        <w:numPr>
          <w:ilvl w:val="2"/>
          <w:numId w:val="32"/>
        </w:numPr>
        <w:autoSpaceDE/>
        <w:autoSpaceDN/>
        <w:rPr>
          <w:rFonts w:cs="Times New Roman"/>
          <w:bCs/>
          <w:szCs w:val="24"/>
          <w:lang w:val="cy-GB"/>
        </w:rPr>
      </w:pPr>
      <w:r w:rsidRPr="00425B21">
        <w:rPr>
          <w:rFonts w:cs="Times New Roman"/>
          <w:szCs w:val="24"/>
          <w:lang w:val="cy-GB"/>
        </w:rPr>
        <w:t>mabwysiadu neu ddiwygio unrhyw gynllun busnes blynyddol neu gynllun corfforaethol o eiddo’r Cwmni, neu ymrwymo i unrhyw gontract neu ymrwymiad na ddarperir ar ei gyfer yn y cylch gwaith a’r cynllun busnes blynyddol neu’r cynllun corfforaethol</w:t>
      </w:r>
      <w:r w:rsidR="0077180A" w:rsidRPr="001C529B">
        <w:rPr>
          <w:rFonts w:cs="Times New Roman"/>
          <w:szCs w:val="24"/>
          <w:lang w:val="cy-GB"/>
        </w:rPr>
        <w:t>;</w:t>
      </w:r>
      <w:bookmarkStart w:id="5" w:name="a682319"/>
      <w:bookmarkStart w:id="6" w:name="_Toc71959494"/>
      <w:bookmarkStart w:id="7" w:name="_Toc71959941"/>
    </w:p>
    <w:p w14:paraId="22A1204E" w14:textId="7BD5B8B6" w:rsidR="0077180A" w:rsidRPr="001C529B" w:rsidRDefault="00805F91" w:rsidP="00186CAE">
      <w:pPr>
        <w:pStyle w:val="Level1"/>
        <w:keepLines/>
        <w:widowControl w:val="0"/>
        <w:numPr>
          <w:ilvl w:val="2"/>
          <w:numId w:val="32"/>
        </w:numPr>
        <w:autoSpaceDE/>
        <w:autoSpaceDN/>
        <w:rPr>
          <w:rFonts w:cs="Times New Roman"/>
          <w:bCs/>
          <w:szCs w:val="24"/>
          <w:lang w:val="cy-GB"/>
        </w:rPr>
      </w:pPr>
      <w:r w:rsidRPr="00805F91">
        <w:rPr>
          <w:rFonts w:cs="Times New Roman"/>
          <w:szCs w:val="24"/>
          <w:lang w:val="cy-GB"/>
        </w:rPr>
        <w:t xml:space="preserve">sefydlu, diwygio neu ailstrwythuro unrhyw gynllun pensiwn neu roi unrhyw hawliau pensiwn ychwanegol i unrhyw </w:t>
      </w:r>
      <w:r w:rsidR="00DB36C1">
        <w:rPr>
          <w:rFonts w:cs="Times New Roman"/>
          <w:szCs w:val="24"/>
          <w:lang w:val="cy-GB"/>
        </w:rPr>
        <w:t>gyfarwyddydd</w:t>
      </w:r>
      <w:r w:rsidRPr="00805F91">
        <w:rPr>
          <w:rFonts w:cs="Times New Roman"/>
          <w:szCs w:val="24"/>
          <w:lang w:val="cy-GB"/>
        </w:rPr>
        <w:t>, swyddog, gweithiwr cyflogedig, cyn-</w:t>
      </w:r>
      <w:r w:rsidR="00DB36C1">
        <w:rPr>
          <w:rFonts w:cs="Times New Roman"/>
          <w:szCs w:val="24"/>
          <w:lang w:val="cy-GB"/>
        </w:rPr>
        <w:t>gyfarwyddydd</w:t>
      </w:r>
      <w:r w:rsidRPr="00805F91">
        <w:rPr>
          <w:rFonts w:cs="Times New Roman"/>
          <w:szCs w:val="24"/>
          <w:lang w:val="cy-GB"/>
        </w:rPr>
        <w:t>, swyddog neu weithiwr cyflogedig, neu unrhyw aelod o deulu unrhyw berson o’r fath</w:t>
      </w:r>
      <w:bookmarkEnd w:id="5"/>
      <w:r w:rsidR="0077180A" w:rsidRPr="001C529B">
        <w:rPr>
          <w:rFonts w:cs="Times New Roman"/>
          <w:szCs w:val="24"/>
          <w:lang w:val="cy-GB"/>
        </w:rPr>
        <w:t>;</w:t>
      </w:r>
    </w:p>
    <w:bookmarkEnd w:id="6"/>
    <w:bookmarkEnd w:id="7"/>
    <w:p w14:paraId="1A610AC8" w14:textId="5A0CB18C" w:rsidR="0077180A" w:rsidRPr="001C529B" w:rsidRDefault="00F543C7" w:rsidP="00186CAE">
      <w:pPr>
        <w:pStyle w:val="Level1"/>
        <w:keepLines/>
        <w:widowControl w:val="0"/>
        <w:numPr>
          <w:ilvl w:val="2"/>
          <w:numId w:val="32"/>
        </w:numPr>
        <w:autoSpaceDE/>
        <w:autoSpaceDN/>
        <w:rPr>
          <w:rFonts w:cs="Times New Roman"/>
          <w:bCs/>
          <w:szCs w:val="24"/>
          <w:lang w:val="cy-GB"/>
        </w:rPr>
      </w:pPr>
      <w:r w:rsidRPr="00F543C7">
        <w:rPr>
          <w:rFonts w:cs="Times New Roman"/>
          <w:szCs w:val="24"/>
          <w:lang w:val="cy-GB"/>
        </w:rPr>
        <w:t>newid natur neu gwmpas neu ardal ddaearyddol busnes y Cwmni fel y’i cyflawnir o bryd i’w gilydd neu ddechrau unrhyw fusnes newydd nad yw’n ategol neu’n gysylltiedig â’r cyfryw fusnes</w:t>
      </w:r>
      <w:r w:rsidR="0077180A" w:rsidRPr="001C529B">
        <w:rPr>
          <w:rFonts w:cs="Times New Roman"/>
          <w:szCs w:val="24"/>
          <w:lang w:val="cy-GB"/>
        </w:rPr>
        <w:t>;</w:t>
      </w:r>
      <w:bookmarkStart w:id="8" w:name="a691833"/>
    </w:p>
    <w:p w14:paraId="17E76836" w14:textId="1760AE9E" w:rsidR="0077180A" w:rsidRPr="001C529B" w:rsidRDefault="008D5894" w:rsidP="00186CAE">
      <w:pPr>
        <w:pStyle w:val="Level1"/>
        <w:keepLines/>
        <w:widowControl w:val="0"/>
        <w:numPr>
          <w:ilvl w:val="2"/>
          <w:numId w:val="32"/>
        </w:numPr>
        <w:autoSpaceDE/>
        <w:autoSpaceDN/>
        <w:rPr>
          <w:rFonts w:cs="Times New Roman"/>
          <w:bCs/>
          <w:szCs w:val="24"/>
          <w:lang w:val="cy-GB"/>
        </w:rPr>
      </w:pPr>
      <w:r w:rsidRPr="008D5894">
        <w:rPr>
          <w:rFonts w:cs="Times New Roman"/>
          <w:szCs w:val="24"/>
          <w:lang w:val="cy-GB"/>
        </w:rPr>
        <w:t>buddsoddi unrhyw falansau arian parod dros ben o eiddo’r Cwmni ac eithrio mewn perthynas â blaendaliadau arian parod byrdymor</w:t>
      </w:r>
      <w:r w:rsidR="0077180A" w:rsidRPr="001C529B">
        <w:rPr>
          <w:rFonts w:cs="Times New Roman"/>
          <w:szCs w:val="24"/>
          <w:lang w:val="cy-GB"/>
        </w:rPr>
        <w:t>;</w:t>
      </w:r>
    </w:p>
    <w:p w14:paraId="23959305" w14:textId="7ACE799E" w:rsidR="0077180A" w:rsidRPr="001C529B" w:rsidRDefault="00EB346D" w:rsidP="00186CAE">
      <w:pPr>
        <w:pStyle w:val="Level1"/>
        <w:keepLines/>
        <w:widowControl w:val="0"/>
        <w:numPr>
          <w:ilvl w:val="2"/>
          <w:numId w:val="32"/>
        </w:numPr>
        <w:autoSpaceDE/>
        <w:autoSpaceDN/>
        <w:rPr>
          <w:rFonts w:cs="Times New Roman"/>
          <w:bCs/>
          <w:szCs w:val="24"/>
          <w:lang w:val="cy-GB"/>
        </w:rPr>
      </w:pPr>
      <w:r w:rsidRPr="00EB346D">
        <w:rPr>
          <w:rFonts w:cs="Times New Roman"/>
          <w:szCs w:val="24"/>
          <w:lang w:val="cy-GB"/>
        </w:rPr>
        <w:t>sefydlu, setlo neu gyfaddawdu unrhyw achos cyfreithiol perthnasol (ac eithrio achosion adennill dyledion wrth gynnal busnes arferol) a gychwynnir neu a fygythir yn erbyn y Cwmni neu gyflwyno i gyflafareddu neu ddull datrys anghydfodau amgen unrhyw anghydfod sy’n ymwneud â’r Cwmni.</w:t>
      </w:r>
      <w:bookmarkEnd w:id="8"/>
    </w:p>
    <w:p w14:paraId="3C35F185" w14:textId="2C1EEB25" w:rsidR="0077180A" w:rsidRPr="001C529B" w:rsidRDefault="00770F80" w:rsidP="00186CAE">
      <w:pPr>
        <w:pStyle w:val="Level1"/>
        <w:keepLines/>
        <w:widowControl w:val="0"/>
        <w:numPr>
          <w:ilvl w:val="1"/>
          <w:numId w:val="32"/>
        </w:numPr>
        <w:autoSpaceDE/>
        <w:autoSpaceDN/>
        <w:rPr>
          <w:rFonts w:cs="Times New Roman"/>
          <w:bCs/>
          <w:szCs w:val="24"/>
          <w:lang w:val="cy-GB"/>
        </w:rPr>
      </w:pPr>
      <w:r w:rsidRPr="00770F80">
        <w:rPr>
          <w:rFonts w:cs="Times New Roman"/>
          <w:color w:val="000000"/>
          <w:szCs w:val="24"/>
          <w:lang w:val="cy-GB"/>
        </w:rPr>
        <w:t>Bydd pob un o’r Cyfarwyddyddion (i’r graddau y mae’n gallu) a’r Cwmni yn sicrhau nad oes unrhyw is-gwmni yn cymryd unrhyw gamau a fyddai’n gyfystyr â thorri unrhyw ddarpariaeth yn Erthygl 3.2 fel pe bai unrhyw gyfeiriad yn y cymal hwn (datganedig neu ymhlyg) at y Cwmni yn cael ei ddehongli fel cyfeiriad at bob is-gwmni am y tro.</w:t>
      </w:r>
    </w:p>
    <w:p w14:paraId="7C7F58D3" w14:textId="6E025BC2" w:rsidR="0077180A" w:rsidRPr="001C529B" w:rsidRDefault="0094258D" w:rsidP="008971C2">
      <w:pPr>
        <w:pStyle w:val="Heading3"/>
        <w:numPr>
          <w:ilvl w:val="0"/>
          <w:numId w:val="31"/>
        </w:numPr>
        <w:rPr>
          <w:rStyle w:val="Level1asHeadingtext"/>
          <w:sz w:val="24"/>
          <w:szCs w:val="24"/>
          <w:lang w:val="cy-GB"/>
        </w:rPr>
      </w:pPr>
      <w:r w:rsidRPr="0094258D">
        <w:rPr>
          <w:rStyle w:val="Level1asHeadingtext"/>
          <w:sz w:val="24"/>
          <w:szCs w:val="24"/>
          <w:lang w:val="cy-GB"/>
        </w:rPr>
        <w:t>Dosbarthiadau a Defnyddio Incwm ac Eiddo</w:t>
      </w:r>
    </w:p>
    <w:p w14:paraId="3C7F8ADE" w14:textId="47D1A842" w:rsidR="0077180A" w:rsidRPr="001C529B" w:rsidRDefault="000D16F7" w:rsidP="009F0E30">
      <w:pPr>
        <w:pStyle w:val="Level2"/>
        <w:numPr>
          <w:ilvl w:val="1"/>
          <w:numId w:val="31"/>
        </w:numPr>
        <w:autoSpaceDE/>
        <w:autoSpaceDN/>
        <w:rPr>
          <w:rFonts w:cs="Times New Roman"/>
          <w:szCs w:val="24"/>
          <w:lang w:val="cy-GB"/>
        </w:rPr>
      </w:pPr>
      <w:r w:rsidRPr="000D16F7">
        <w:rPr>
          <w:rFonts w:cs="Times New Roman"/>
          <w:szCs w:val="24"/>
          <w:lang w:val="cy-GB"/>
        </w:rPr>
        <w:t>Yn ddarostyngedig i Erthygl 4.2 isod, bydd incwm ac eiddo’r Cwmni yn cael eu defnyddio tuag at hyrwyddo’r Amcanion yn unig.</w:t>
      </w:r>
    </w:p>
    <w:p w14:paraId="03FF3600" w14:textId="5AA042AE" w:rsidR="0077180A" w:rsidRPr="001C529B" w:rsidRDefault="002E447F" w:rsidP="007565ED">
      <w:pPr>
        <w:pStyle w:val="Level2"/>
        <w:numPr>
          <w:ilvl w:val="1"/>
          <w:numId w:val="31"/>
        </w:numPr>
        <w:autoSpaceDE/>
        <w:autoSpaceDN/>
        <w:rPr>
          <w:rFonts w:cs="Times New Roman"/>
          <w:szCs w:val="24"/>
          <w:lang w:val="cy-GB"/>
        </w:rPr>
      </w:pPr>
      <w:r w:rsidRPr="002E447F">
        <w:rPr>
          <w:rFonts w:cs="Times New Roman"/>
          <w:szCs w:val="24"/>
          <w:lang w:val="cy-GB"/>
        </w:rPr>
        <w:t xml:space="preserve">Caiff y Cwmni wneud unrhyw daliadau a dosbarthiadau a benderfynir gan y </w:t>
      </w:r>
      <w:r w:rsidR="00317A8A">
        <w:rPr>
          <w:rFonts w:cs="Times New Roman"/>
          <w:szCs w:val="24"/>
          <w:lang w:val="cy-GB"/>
        </w:rPr>
        <w:t>Cyfarwyddyddion</w:t>
      </w:r>
      <w:r w:rsidRPr="002E447F">
        <w:rPr>
          <w:rFonts w:cs="Times New Roman"/>
          <w:szCs w:val="24"/>
          <w:lang w:val="cy-GB"/>
        </w:rPr>
        <w:t xml:space="preserve"> ac a ganiateir gan y gyfraith i’w aelodau at ddibenion Erthygl 4.1 uchod neu fel arall.</w:t>
      </w:r>
    </w:p>
    <w:p w14:paraId="70C75F2F" w14:textId="645E1C43" w:rsidR="0077180A" w:rsidRPr="001C529B" w:rsidRDefault="003330EE" w:rsidP="007565ED">
      <w:pPr>
        <w:pStyle w:val="Level2"/>
        <w:numPr>
          <w:ilvl w:val="1"/>
          <w:numId w:val="31"/>
        </w:numPr>
        <w:autoSpaceDE/>
        <w:autoSpaceDN/>
        <w:rPr>
          <w:rFonts w:cs="Times New Roman"/>
          <w:szCs w:val="24"/>
          <w:lang w:val="cy-GB"/>
        </w:rPr>
      </w:pPr>
      <w:r w:rsidRPr="003330EE">
        <w:rPr>
          <w:rFonts w:cs="Times New Roman"/>
          <w:szCs w:val="24"/>
          <w:lang w:val="cy-GB"/>
        </w:rPr>
        <w:t>Os bydd unrhyw eiddo neu warged gweithredu o gwbl ar ddiwedd y broses o ddirwyn i ben neu ddiddymu’r Cwmni yn parhau ar ôl bodloni ei holl ddyledion a’i rwymedigaethau, bydd hynny’n cael ei drosglwyddo i’r aelodau neu i gorff arall ag amcanion tebyg (p’un a yw’r corff yn aelod o’r Cwmni ai peidio) fel y gall yr aelodau benderfynu arno.</w:t>
      </w:r>
    </w:p>
    <w:p w14:paraId="2B9B8F54" w14:textId="7FD18FA2" w:rsidR="0077180A" w:rsidRPr="001C529B" w:rsidRDefault="00261882" w:rsidP="007565ED">
      <w:pPr>
        <w:pStyle w:val="Heading2"/>
        <w:numPr>
          <w:ilvl w:val="0"/>
          <w:numId w:val="31"/>
        </w:numPr>
        <w:rPr>
          <w:rStyle w:val="Level1asHeadingtext"/>
          <w:b w:val="0"/>
          <w:bCs w:val="0"/>
          <w:sz w:val="24"/>
          <w:szCs w:val="24"/>
          <w:lang w:val="cy-GB"/>
        </w:rPr>
      </w:pPr>
      <w:r w:rsidRPr="00261882">
        <w:rPr>
          <w:rStyle w:val="Level1asHeadingtext"/>
          <w:sz w:val="24"/>
          <w:szCs w:val="24"/>
          <w:lang w:val="cy-GB"/>
        </w:rPr>
        <w:t>Atebolrwydd Aelodau</w:t>
      </w:r>
      <w:bookmarkStart w:id="9" w:name="_NN200"/>
      <w:bookmarkEnd w:id="9"/>
    </w:p>
    <w:p w14:paraId="09D649BC" w14:textId="35DBE25D" w:rsidR="0077180A" w:rsidRPr="001C529B" w:rsidRDefault="0012188B" w:rsidP="007565ED">
      <w:pPr>
        <w:pStyle w:val="Level1"/>
        <w:keepNext/>
        <w:numPr>
          <w:ilvl w:val="1"/>
          <w:numId w:val="31"/>
        </w:numPr>
        <w:autoSpaceDE/>
        <w:autoSpaceDN/>
        <w:rPr>
          <w:rFonts w:cs="Times New Roman"/>
          <w:szCs w:val="24"/>
          <w:lang w:val="cy-GB"/>
        </w:rPr>
      </w:pPr>
      <w:r w:rsidRPr="0012188B">
        <w:rPr>
          <w:rFonts w:cs="Times New Roman"/>
          <w:szCs w:val="24"/>
          <w:lang w:val="cy-GB"/>
        </w:rPr>
        <w:t>Mae atebolrwydd yr aelodau’n gyfyngedig.</w:t>
      </w:r>
    </w:p>
    <w:p w14:paraId="7CD757F5" w14:textId="59927F1C" w:rsidR="0077180A" w:rsidRPr="001C529B" w:rsidRDefault="00915005" w:rsidP="007565ED">
      <w:pPr>
        <w:pStyle w:val="Level2"/>
        <w:numPr>
          <w:ilvl w:val="1"/>
          <w:numId w:val="31"/>
        </w:numPr>
        <w:autoSpaceDE/>
        <w:autoSpaceDN/>
        <w:rPr>
          <w:rStyle w:val="Level1asHeadingtext"/>
          <w:b w:val="0"/>
          <w:bCs w:val="0"/>
          <w:szCs w:val="24"/>
          <w:lang w:val="cy-GB"/>
        </w:rPr>
      </w:pPr>
      <w:r w:rsidRPr="00915005">
        <w:rPr>
          <w:rFonts w:cs="Times New Roman"/>
          <w:szCs w:val="24"/>
          <w:lang w:val="cy-GB"/>
        </w:rPr>
        <w:t>Mae pob aelod o’r Cwmni yn ymrwymo i gyfrannu unrhyw swm a all fod yn ofynnol (heb fod yn fwy na £1.00) i asedau’r Cwmni os bydd yn cael ei ddirwyn i ben tra bo’r cyfryw barti’n aelod neu o fewn blwyddyn ar ôl i’r cyfryw barti beidio â bod yn aelod, am dalu dyledion a rhwymedigaethau’r Cwmni yr ymrwymwyd iddynt cyn i’r cyfryw barti beidio â bod yn aelod, a chostau, taliadau a threuliau dirwyn i ben, ac am addasu hawliau’r cyfranwyr ymhlith eu hunain.</w:t>
      </w:r>
    </w:p>
    <w:p w14:paraId="6C5647B7" w14:textId="70EC5BB8" w:rsidR="0077180A" w:rsidRPr="001C529B" w:rsidRDefault="0059277A" w:rsidP="007565ED">
      <w:pPr>
        <w:pStyle w:val="Heading2"/>
        <w:numPr>
          <w:ilvl w:val="0"/>
          <w:numId w:val="31"/>
        </w:numPr>
        <w:rPr>
          <w:lang w:val="cy-GB"/>
        </w:rPr>
      </w:pPr>
      <w:r w:rsidRPr="0059277A">
        <w:rPr>
          <w:rStyle w:val="Level1asHeadingtext"/>
          <w:sz w:val="24"/>
          <w:szCs w:val="24"/>
          <w:lang w:val="cy-GB"/>
        </w:rPr>
        <w:t>Aelodau</w:t>
      </w:r>
      <w:bookmarkStart w:id="10" w:name="_NN172"/>
      <w:bookmarkEnd w:id="10"/>
    </w:p>
    <w:p w14:paraId="450A1F1B" w14:textId="7581744E" w:rsidR="0077180A" w:rsidRPr="001C529B" w:rsidRDefault="000B5141" w:rsidP="007565ED">
      <w:pPr>
        <w:pStyle w:val="Level2"/>
        <w:numPr>
          <w:ilvl w:val="1"/>
          <w:numId w:val="31"/>
        </w:numPr>
        <w:autoSpaceDE/>
        <w:autoSpaceDN/>
        <w:rPr>
          <w:rFonts w:cs="Times New Roman"/>
          <w:szCs w:val="24"/>
          <w:lang w:val="cy-GB"/>
        </w:rPr>
      </w:pPr>
      <w:r w:rsidRPr="000B5141">
        <w:rPr>
          <w:rFonts w:cs="Times New Roman"/>
          <w:szCs w:val="24"/>
          <w:lang w:val="cy-GB"/>
        </w:rPr>
        <w:t xml:space="preserve">Ni chaiff unrhyw berson ei dderbyn fel aelod o’r Cwmni oni bai ei fod wedi’i gymeradwyo gan yr aelodau presennol. </w:t>
      </w:r>
      <w:r w:rsidR="006D02CC">
        <w:rPr>
          <w:rFonts w:cs="Times New Roman"/>
          <w:szCs w:val="24"/>
          <w:lang w:val="cy-GB"/>
        </w:rPr>
        <w:t xml:space="preserve"> </w:t>
      </w:r>
      <w:r w:rsidRPr="000B5141">
        <w:rPr>
          <w:rFonts w:cs="Times New Roman"/>
          <w:szCs w:val="24"/>
          <w:lang w:val="cy-GB"/>
        </w:rPr>
        <w:t xml:space="preserve">Bydd pob person sy’n dymuno dod yn aelod yn cyflwyno cais am aelodaeth i’r Cwmni yn y ffurf sy’n ofynnol gan y </w:t>
      </w:r>
      <w:r w:rsidR="00317A8A">
        <w:rPr>
          <w:rFonts w:cs="Times New Roman"/>
          <w:szCs w:val="24"/>
          <w:lang w:val="cy-GB"/>
        </w:rPr>
        <w:t>Cyfarwyddyddion</w:t>
      </w:r>
      <w:r w:rsidRPr="000B5141">
        <w:rPr>
          <w:rFonts w:cs="Times New Roman"/>
          <w:szCs w:val="24"/>
          <w:lang w:val="cy-GB"/>
        </w:rPr>
        <w:t xml:space="preserve"> i’w weithredu drwy iddo gytuno i gael ei rwymo gan yr Erthyglau hyn ac o gael ei dderbyn felly bydd ei enw’n cael ei gofnodi yn y gofrestr o aelodau’r Cwmni.</w:t>
      </w:r>
      <w:r w:rsidR="0077180A" w:rsidRPr="001C529B">
        <w:rPr>
          <w:rFonts w:cs="Times New Roman"/>
          <w:szCs w:val="24"/>
          <w:lang w:val="cy-GB"/>
        </w:rPr>
        <w:t xml:space="preserve"> </w:t>
      </w:r>
    </w:p>
    <w:p w14:paraId="305830BE" w14:textId="71625F93" w:rsidR="0077180A" w:rsidRPr="001C529B" w:rsidRDefault="00DB76B6" w:rsidP="007565ED">
      <w:pPr>
        <w:pStyle w:val="Level2"/>
        <w:numPr>
          <w:ilvl w:val="1"/>
          <w:numId w:val="31"/>
        </w:numPr>
        <w:autoSpaceDE/>
        <w:autoSpaceDN/>
        <w:rPr>
          <w:rFonts w:cs="Times New Roman"/>
          <w:szCs w:val="24"/>
          <w:lang w:val="cy-GB"/>
        </w:rPr>
      </w:pPr>
      <w:r w:rsidRPr="00DB76B6">
        <w:rPr>
          <w:rFonts w:cs="Times New Roman"/>
          <w:szCs w:val="24"/>
          <w:lang w:val="cy-GB"/>
        </w:rPr>
        <w:t>Gall aelod ymadael â’r Cwmni unrhyw bryd drwy roi o leiaf saith niwrnod clir o rybudd ysgrifenedig i’r Cwmni ar yr amod nad yw nifer yr aelodau sy’n weddill yn llai nag un ar ôl ymddeoliad o’r fath.</w:t>
      </w:r>
      <w:r w:rsidR="0077180A" w:rsidRPr="001C529B">
        <w:rPr>
          <w:rFonts w:cs="Times New Roman"/>
          <w:szCs w:val="24"/>
          <w:lang w:val="cy-GB"/>
        </w:rPr>
        <w:t xml:space="preserve">  </w:t>
      </w:r>
    </w:p>
    <w:p w14:paraId="4252AC02" w14:textId="3553854E" w:rsidR="0077180A" w:rsidRPr="001C529B" w:rsidRDefault="002753A2" w:rsidP="007565ED">
      <w:pPr>
        <w:pStyle w:val="Level2"/>
        <w:numPr>
          <w:ilvl w:val="1"/>
          <w:numId w:val="31"/>
        </w:numPr>
        <w:autoSpaceDE/>
        <w:autoSpaceDN/>
        <w:rPr>
          <w:rFonts w:cs="Times New Roman"/>
          <w:szCs w:val="24"/>
          <w:lang w:val="cy-GB"/>
        </w:rPr>
      </w:pPr>
      <w:r w:rsidRPr="002753A2">
        <w:rPr>
          <w:rFonts w:cs="Times New Roman"/>
          <w:szCs w:val="24"/>
          <w:lang w:val="cy-GB"/>
        </w:rPr>
        <w:t>Ni ellir trosglwyddo aelodaeth.</w:t>
      </w:r>
    </w:p>
    <w:p w14:paraId="789DB166" w14:textId="1AFF46C6" w:rsidR="0077180A" w:rsidRPr="001C529B" w:rsidRDefault="00E13072" w:rsidP="007565ED">
      <w:pPr>
        <w:pStyle w:val="Heading2"/>
        <w:numPr>
          <w:ilvl w:val="0"/>
          <w:numId w:val="31"/>
        </w:numPr>
        <w:rPr>
          <w:lang w:val="cy-GB"/>
        </w:rPr>
      </w:pPr>
      <w:r w:rsidRPr="00E13072">
        <w:rPr>
          <w:rStyle w:val="Level1asHeadingtext"/>
          <w:sz w:val="24"/>
          <w:szCs w:val="24"/>
          <w:lang w:val="cy-GB"/>
        </w:rPr>
        <w:t>Cyfarfodydd Cyffredinol</w:t>
      </w:r>
      <w:bookmarkStart w:id="11" w:name="_NN173"/>
      <w:bookmarkEnd w:id="11"/>
    </w:p>
    <w:p w14:paraId="54AB8CBD" w14:textId="7EE8FF38" w:rsidR="0077180A" w:rsidRPr="001C529B" w:rsidRDefault="00DE7B40" w:rsidP="007565ED">
      <w:pPr>
        <w:pStyle w:val="Level2"/>
        <w:numPr>
          <w:ilvl w:val="1"/>
          <w:numId w:val="31"/>
        </w:numPr>
        <w:autoSpaceDE/>
        <w:autoSpaceDN/>
        <w:rPr>
          <w:rFonts w:cs="Times New Roman"/>
          <w:szCs w:val="24"/>
          <w:lang w:val="cy-GB"/>
        </w:rPr>
      </w:pPr>
      <w:r w:rsidRPr="00DE7B40">
        <w:rPr>
          <w:rFonts w:cs="Times New Roman"/>
          <w:szCs w:val="24"/>
          <w:lang w:val="cy-GB"/>
        </w:rPr>
        <w:t xml:space="preserve">Gall y </w:t>
      </w:r>
      <w:r w:rsidR="00317A8A">
        <w:rPr>
          <w:rFonts w:cs="Times New Roman"/>
          <w:szCs w:val="24"/>
          <w:lang w:val="cy-GB"/>
        </w:rPr>
        <w:t>Cyfarwyddyddion</w:t>
      </w:r>
      <w:r w:rsidRPr="00DE7B40">
        <w:rPr>
          <w:rFonts w:cs="Times New Roman"/>
          <w:szCs w:val="24"/>
          <w:lang w:val="cy-GB"/>
        </w:rPr>
        <w:t xml:space="preserve"> alw cyfarfodydd cyffredinol o’u gwirfodd ac ar gais yr Aelod Mwyafrifol.</w:t>
      </w:r>
    </w:p>
    <w:p w14:paraId="54432412" w14:textId="659DC116" w:rsidR="0077180A" w:rsidRPr="001C529B" w:rsidRDefault="006804B5" w:rsidP="007565ED">
      <w:pPr>
        <w:pStyle w:val="Level2"/>
        <w:numPr>
          <w:ilvl w:val="1"/>
          <w:numId w:val="31"/>
        </w:numPr>
        <w:autoSpaceDE/>
        <w:autoSpaceDN/>
        <w:rPr>
          <w:rFonts w:cs="Times New Roman"/>
          <w:szCs w:val="24"/>
          <w:lang w:val="cy-GB"/>
        </w:rPr>
      </w:pPr>
      <w:r w:rsidRPr="006804B5">
        <w:rPr>
          <w:rFonts w:cs="Times New Roman"/>
          <w:szCs w:val="24"/>
          <w:lang w:val="cy-GB"/>
        </w:rPr>
        <w:t>Os ar unrhyw adeg:</w:t>
      </w:r>
    </w:p>
    <w:p w14:paraId="2ECBB895" w14:textId="558A0710" w:rsidR="0077180A" w:rsidRPr="001C529B" w:rsidRDefault="00037FB8" w:rsidP="007565ED">
      <w:pPr>
        <w:pStyle w:val="Level2"/>
        <w:numPr>
          <w:ilvl w:val="2"/>
          <w:numId w:val="31"/>
        </w:numPr>
        <w:autoSpaceDE/>
        <w:autoSpaceDN/>
        <w:rPr>
          <w:rFonts w:cs="Times New Roman"/>
          <w:szCs w:val="24"/>
          <w:lang w:val="cy-GB"/>
        </w:rPr>
      </w:pPr>
      <w:r w:rsidRPr="00037FB8">
        <w:rPr>
          <w:rFonts w:cs="Times New Roman"/>
          <w:szCs w:val="24"/>
          <w:lang w:val="cy-GB"/>
        </w:rPr>
        <w:t xml:space="preserve">nid oes digon o </w:t>
      </w:r>
      <w:r w:rsidR="00317A8A">
        <w:rPr>
          <w:rFonts w:cs="Times New Roman"/>
          <w:szCs w:val="24"/>
          <w:lang w:val="cy-GB"/>
        </w:rPr>
        <w:t>Gyfarwyddyddion</w:t>
      </w:r>
      <w:r w:rsidRPr="00037FB8">
        <w:rPr>
          <w:rFonts w:cs="Times New Roman"/>
          <w:szCs w:val="24"/>
          <w:lang w:val="cy-GB"/>
        </w:rPr>
        <w:t xml:space="preserve"> yn y Deyrnas Unedig sy’n gallu gweithredu i ffurfio cworwm; neu</w:t>
      </w:r>
      <w:r w:rsidR="0077180A" w:rsidRPr="001C529B">
        <w:rPr>
          <w:rFonts w:cs="Times New Roman"/>
          <w:szCs w:val="24"/>
          <w:lang w:val="cy-GB"/>
        </w:rPr>
        <w:t xml:space="preserve"> </w:t>
      </w:r>
    </w:p>
    <w:p w14:paraId="1E4FDCBA" w14:textId="0AAFFA91" w:rsidR="006C1162" w:rsidRPr="006C1162" w:rsidRDefault="006C1162" w:rsidP="006C1162">
      <w:pPr>
        <w:pStyle w:val="Level2"/>
        <w:numPr>
          <w:ilvl w:val="2"/>
          <w:numId w:val="31"/>
        </w:numPr>
        <w:autoSpaceDE/>
        <w:autoSpaceDN/>
        <w:rPr>
          <w:rFonts w:cs="Times New Roman"/>
          <w:szCs w:val="24"/>
          <w:lang w:val="cy-GB"/>
        </w:rPr>
      </w:pPr>
      <w:r w:rsidRPr="006C1162">
        <w:rPr>
          <w:rFonts w:cs="Times New Roman"/>
          <w:szCs w:val="24"/>
          <w:lang w:val="cy-GB"/>
        </w:rPr>
        <w:t xml:space="preserve">mae’r </w:t>
      </w:r>
      <w:r w:rsidR="00317A8A">
        <w:rPr>
          <w:rFonts w:cs="Times New Roman"/>
          <w:szCs w:val="24"/>
          <w:lang w:val="cy-GB"/>
        </w:rPr>
        <w:t>Cyfarwyddyddion</w:t>
      </w:r>
      <w:r w:rsidRPr="006C1162">
        <w:rPr>
          <w:rFonts w:cs="Times New Roman"/>
          <w:szCs w:val="24"/>
          <w:lang w:val="cy-GB"/>
        </w:rPr>
        <w:t xml:space="preserve"> wedi methu â rhoi rhybudd yn cynnull cyfarfod cyffredinol o fewn 10 diwrnod i dderbyn cais gan yr Aelod Mwyafrifol i gynnull cyfarfod o’r fath,</w:t>
      </w:r>
    </w:p>
    <w:p w14:paraId="1953B0B9" w14:textId="7DFE6A0B" w:rsidR="0077180A" w:rsidRPr="001C529B" w:rsidRDefault="006C1162" w:rsidP="006069AD">
      <w:pPr>
        <w:pStyle w:val="Level2"/>
        <w:numPr>
          <w:ilvl w:val="0"/>
          <w:numId w:val="0"/>
        </w:numPr>
        <w:autoSpaceDE/>
        <w:autoSpaceDN/>
        <w:ind w:left="1800"/>
        <w:rPr>
          <w:rFonts w:cs="Times New Roman"/>
          <w:szCs w:val="24"/>
          <w:lang w:val="cy-GB"/>
        </w:rPr>
      </w:pPr>
      <w:r w:rsidRPr="006C1162">
        <w:rPr>
          <w:rFonts w:cs="Times New Roman"/>
          <w:szCs w:val="24"/>
          <w:lang w:val="cy-GB"/>
        </w:rPr>
        <w:t xml:space="preserve">yna gall unrhyw un o </w:t>
      </w:r>
      <w:r w:rsidR="00317A8A">
        <w:rPr>
          <w:rFonts w:cs="Times New Roman"/>
          <w:szCs w:val="24"/>
          <w:lang w:val="cy-GB"/>
        </w:rPr>
        <w:t>gyfarwyddyddion</w:t>
      </w:r>
      <w:r w:rsidRPr="006C1162">
        <w:rPr>
          <w:rFonts w:cs="Times New Roman"/>
          <w:szCs w:val="24"/>
          <w:lang w:val="cy-GB"/>
        </w:rPr>
        <w:t xml:space="preserve"> y Cwmni neu’r Aelod Mwyafrifol gynnull cyfarfod cyffredinol yn yr un modd sydd mor agos â phosibl i’r modd y gall cyfarfodydd gael eu cynnull gan y Cyfarwydd</w:t>
      </w:r>
      <w:r w:rsidR="00325C82">
        <w:rPr>
          <w:rFonts w:cs="Times New Roman"/>
          <w:szCs w:val="24"/>
          <w:lang w:val="cy-GB"/>
        </w:rPr>
        <w:t>yddion</w:t>
      </w:r>
      <w:r w:rsidRPr="006C1162">
        <w:rPr>
          <w:rFonts w:cs="Times New Roman"/>
          <w:szCs w:val="24"/>
          <w:lang w:val="cy-GB"/>
        </w:rPr>
        <w:t>.</w:t>
      </w:r>
    </w:p>
    <w:p w14:paraId="3AAF56FD" w14:textId="7AEE2F09" w:rsidR="0077180A" w:rsidRPr="001C529B" w:rsidRDefault="00180B7E" w:rsidP="007565ED">
      <w:pPr>
        <w:pStyle w:val="Heading2"/>
        <w:numPr>
          <w:ilvl w:val="0"/>
          <w:numId w:val="31"/>
        </w:numPr>
        <w:rPr>
          <w:lang w:val="cy-GB"/>
        </w:rPr>
      </w:pPr>
      <w:r w:rsidRPr="00180B7E">
        <w:rPr>
          <w:rStyle w:val="Level1asHeadingtext"/>
          <w:sz w:val="24"/>
          <w:szCs w:val="24"/>
          <w:lang w:val="cy-GB"/>
        </w:rPr>
        <w:t>Hysbysiad o Gyfarfodydd Cyffredinol</w:t>
      </w:r>
      <w:bookmarkStart w:id="12" w:name="_NN174"/>
      <w:bookmarkEnd w:id="12"/>
    </w:p>
    <w:p w14:paraId="73A90112" w14:textId="0DA2A139" w:rsidR="0077180A" w:rsidRPr="001C529B" w:rsidRDefault="00D912A6" w:rsidP="007565ED">
      <w:pPr>
        <w:pStyle w:val="Level2"/>
        <w:numPr>
          <w:ilvl w:val="1"/>
          <w:numId w:val="31"/>
        </w:numPr>
        <w:autoSpaceDE/>
        <w:autoSpaceDN/>
        <w:rPr>
          <w:rFonts w:cs="Times New Roman"/>
          <w:szCs w:val="24"/>
          <w:lang w:val="cy-GB"/>
        </w:rPr>
      </w:pPr>
      <w:r w:rsidRPr="00D912A6">
        <w:rPr>
          <w:rFonts w:cs="Times New Roman"/>
          <w:szCs w:val="24"/>
          <w:lang w:val="cy-GB"/>
        </w:rPr>
        <w:t xml:space="preserve">Bydd hysbysiad sy’n cynnull cyfarfod cyffredinol o’r Cwmni yn cael ei alw drwy rybudd ysgrifenedig o leiaf bedwar diwrnod ar ddeg clir cyn y cyfarfod. </w:t>
      </w:r>
      <w:r w:rsidR="00FA2DD9">
        <w:rPr>
          <w:rFonts w:cs="Times New Roman"/>
          <w:szCs w:val="24"/>
          <w:lang w:val="cy-GB"/>
        </w:rPr>
        <w:t xml:space="preserve"> </w:t>
      </w:r>
      <w:r w:rsidRPr="00D912A6">
        <w:rPr>
          <w:rFonts w:cs="Times New Roman"/>
          <w:szCs w:val="24"/>
          <w:lang w:val="cy-GB"/>
        </w:rPr>
        <w:t>Bydd yr hysbysiad yn nodi amser a lleoliad y cyfarfod a natur gyffredinol y busnes i’w drafod, yn achos busnes arbennig.</w:t>
      </w:r>
    </w:p>
    <w:p w14:paraId="359B1596" w14:textId="5EB7B8B8" w:rsidR="0077180A" w:rsidRPr="001C529B" w:rsidRDefault="00235804" w:rsidP="007565ED">
      <w:pPr>
        <w:pStyle w:val="Level2"/>
        <w:numPr>
          <w:ilvl w:val="1"/>
          <w:numId w:val="31"/>
        </w:numPr>
        <w:autoSpaceDE/>
        <w:autoSpaceDN/>
        <w:rPr>
          <w:rFonts w:cs="Times New Roman"/>
          <w:szCs w:val="24"/>
          <w:lang w:val="cy-GB"/>
        </w:rPr>
      </w:pPr>
      <w:r w:rsidRPr="00235804">
        <w:rPr>
          <w:rFonts w:cs="Times New Roman"/>
          <w:szCs w:val="24"/>
          <w:lang w:val="cy-GB"/>
        </w:rPr>
        <w:t xml:space="preserve">Yn amodol ar ddarpariaethau’r Erthyglau hyn, rhoddir hysbysiad o gyfarfodydd cyffredinol i bob aelod, i bob </w:t>
      </w:r>
      <w:r w:rsidR="00DB36C1">
        <w:rPr>
          <w:rFonts w:cs="Times New Roman"/>
          <w:szCs w:val="24"/>
          <w:lang w:val="cy-GB"/>
        </w:rPr>
        <w:t>Cyfarwyddydd</w:t>
      </w:r>
      <w:r w:rsidRPr="00235804">
        <w:rPr>
          <w:rFonts w:cs="Times New Roman"/>
          <w:szCs w:val="24"/>
          <w:lang w:val="cy-GB"/>
        </w:rPr>
        <w:t xml:space="preserve"> ac i’r archwilwyr.</w:t>
      </w:r>
    </w:p>
    <w:p w14:paraId="1997F3AF" w14:textId="357D5217" w:rsidR="0077180A" w:rsidRPr="001C529B" w:rsidRDefault="001D36A9" w:rsidP="007565ED">
      <w:pPr>
        <w:pStyle w:val="Level2"/>
        <w:numPr>
          <w:ilvl w:val="1"/>
          <w:numId w:val="31"/>
        </w:numPr>
        <w:autoSpaceDE/>
        <w:autoSpaceDN/>
        <w:rPr>
          <w:rFonts w:cs="Times New Roman"/>
          <w:szCs w:val="24"/>
          <w:lang w:val="cy-GB"/>
        </w:rPr>
      </w:pPr>
      <w:r w:rsidRPr="001D36A9">
        <w:rPr>
          <w:rFonts w:cs="Times New Roman"/>
          <w:szCs w:val="24"/>
          <w:lang w:val="cy-GB"/>
        </w:rPr>
        <w:t>Er gwaethaf darpariaethau blaenorol yr Erthyglau hyn, gellir galw cyfarfod cyffredinol drwy rybudd byrrach os cytunir i hynny yn unol ag adran 307(4) o Ddeddf 2006.</w:t>
      </w:r>
    </w:p>
    <w:p w14:paraId="756C5265" w14:textId="6236E84A" w:rsidR="0077180A" w:rsidRPr="001C529B" w:rsidRDefault="002665A9" w:rsidP="007565ED">
      <w:pPr>
        <w:pStyle w:val="Level2"/>
        <w:numPr>
          <w:ilvl w:val="1"/>
          <w:numId w:val="31"/>
        </w:numPr>
        <w:autoSpaceDE/>
        <w:autoSpaceDN/>
        <w:rPr>
          <w:rFonts w:cs="Times New Roman"/>
          <w:szCs w:val="24"/>
          <w:lang w:val="cy-GB"/>
        </w:rPr>
      </w:pPr>
      <w:r w:rsidRPr="002665A9">
        <w:rPr>
          <w:rFonts w:cs="Times New Roman"/>
          <w:szCs w:val="24"/>
          <w:lang w:val="cy-GB"/>
        </w:rPr>
        <w:t>Ni fydd hepgoriad damweiniol i roi hysbysiad o gyfarfod i unrhyw berson sydd â hawl i gael hysbysiad o gyfarfod, neu beidio â derbyn hysbysiad o gyfarfod gan unrhyw berson o’r fath, yn annilysu’r trafodion yn y cyfarfod hwnnw.</w:t>
      </w:r>
    </w:p>
    <w:p w14:paraId="57A1D404" w14:textId="41B1EDC5" w:rsidR="0077180A" w:rsidRPr="001C529B" w:rsidRDefault="007C31B6" w:rsidP="007565ED">
      <w:pPr>
        <w:pStyle w:val="Level2"/>
        <w:numPr>
          <w:ilvl w:val="1"/>
          <w:numId w:val="31"/>
        </w:numPr>
        <w:autoSpaceDE/>
        <w:autoSpaceDN/>
        <w:rPr>
          <w:rFonts w:cs="Times New Roman"/>
          <w:szCs w:val="24"/>
          <w:lang w:val="cy-GB"/>
        </w:rPr>
      </w:pPr>
      <w:r w:rsidRPr="007C31B6">
        <w:rPr>
          <w:rFonts w:cs="Times New Roman"/>
          <w:szCs w:val="24"/>
          <w:lang w:val="cy-GB"/>
        </w:rPr>
        <w:t>Er nad oes gan y Cwmni gyfalaf cyfranddaliadau, bydd pob hysbysiad sy’n cynnull cyfarfod cyffredinol yn cydymffurfio â darpariaethau adran 325(1) o Ddeddf 2006 o ran rhoi gwybodaeth i aelodau mewn perthynas â’u hawl i benodi dirprwyon.</w:t>
      </w:r>
      <w:r w:rsidR="0077180A" w:rsidRPr="001C529B">
        <w:rPr>
          <w:rFonts w:cs="Times New Roman"/>
          <w:szCs w:val="24"/>
          <w:lang w:val="cy-GB"/>
        </w:rPr>
        <w:t xml:space="preserve"> </w:t>
      </w:r>
    </w:p>
    <w:p w14:paraId="764F89DF" w14:textId="6B325216" w:rsidR="0077180A" w:rsidRPr="001C529B" w:rsidRDefault="00AB3D57" w:rsidP="007565ED">
      <w:pPr>
        <w:pStyle w:val="Level2"/>
        <w:numPr>
          <w:ilvl w:val="1"/>
          <w:numId w:val="31"/>
        </w:numPr>
        <w:autoSpaceDE/>
        <w:autoSpaceDN/>
        <w:rPr>
          <w:rFonts w:cs="Times New Roman"/>
          <w:szCs w:val="24"/>
          <w:lang w:val="cy-GB"/>
        </w:rPr>
      </w:pPr>
      <w:r w:rsidRPr="00AB3D57">
        <w:rPr>
          <w:rFonts w:cs="Times New Roman"/>
          <w:szCs w:val="24"/>
          <w:lang w:val="cy-GB"/>
        </w:rPr>
        <w:t>Bydd pob hysbysiad sy’n cynnull cyfarfod cyffredinol yn cael ei roi yn unol ag adran 308 o Ddeddf 2006 sydd, ar ffurf copi caled, ar ffurf electronig neu drwy gyfrwng gwefan.</w:t>
      </w:r>
      <w:r w:rsidR="0077180A" w:rsidRPr="001C529B">
        <w:rPr>
          <w:rFonts w:cs="Times New Roman"/>
          <w:szCs w:val="24"/>
          <w:lang w:val="cy-GB"/>
        </w:rPr>
        <w:t xml:space="preserve"> </w:t>
      </w:r>
    </w:p>
    <w:p w14:paraId="646929D8" w14:textId="326984FF" w:rsidR="0077180A" w:rsidRPr="001C529B" w:rsidRDefault="00206D4F" w:rsidP="007565ED">
      <w:pPr>
        <w:pStyle w:val="Level2"/>
        <w:numPr>
          <w:ilvl w:val="1"/>
          <w:numId w:val="31"/>
        </w:numPr>
        <w:autoSpaceDE/>
        <w:autoSpaceDN/>
        <w:rPr>
          <w:rFonts w:cs="Times New Roman"/>
          <w:szCs w:val="24"/>
          <w:lang w:val="cy-GB"/>
        </w:rPr>
      </w:pPr>
      <w:r w:rsidRPr="00206D4F">
        <w:rPr>
          <w:rFonts w:cs="Times New Roman"/>
          <w:szCs w:val="24"/>
          <w:lang w:val="cy-GB"/>
        </w:rPr>
        <w:t>Caiff y Cwmni anfon hysbysiad o gyfarfod drwy sicrhau ei fod ar gael ar wefan neu drwy ei anfon ar ffurf electronig ac os anfonir hysbysiad yn y naill ffordd neu’r llall, bydd yn ddilys ar yr amod ei fod yn cydymffurfio â darpariaethau perthnasol Deddf 2006.</w:t>
      </w:r>
    </w:p>
    <w:p w14:paraId="31772ACC" w14:textId="042D94BD" w:rsidR="0077180A" w:rsidRPr="001C529B" w:rsidRDefault="00036E2A" w:rsidP="007565ED">
      <w:pPr>
        <w:pStyle w:val="Heading2"/>
        <w:numPr>
          <w:ilvl w:val="0"/>
          <w:numId w:val="31"/>
        </w:numPr>
        <w:rPr>
          <w:rStyle w:val="Level1asHeadingtext"/>
          <w:b w:val="0"/>
          <w:bCs w:val="0"/>
          <w:sz w:val="24"/>
          <w:szCs w:val="24"/>
          <w:lang w:val="cy-GB"/>
        </w:rPr>
      </w:pPr>
      <w:r w:rsidRPr="00036E2A">
        <w:rPr>
          <w:rStyle w:val="Level1asHeadingtext"/>
          <w:sz w:val="24"/>
          <w:szCs w:val="24"/>
          <w:lang w:val="cy-GB"/>
        </w:rPr>
        <w:t>Trafodion Mewn Cyfarfodydd Cyffredinol</w:t>
      </w:r>
      <w:bookmarkStart w:id="13" w:name="_NN175"/>
      <w:bookmarkEnd w:id="13"/>
    </w:p>
    <w:p w14:paraId="43B19A18" w14:textId="79B15D05" w:rsidR="0077180A" w:rsidRPr="001C529B" w:rsidRDefault="00DE345D" w:rsidP="007565ED">
      <w:pPr>
        <w:pStyle w:val="Level1"/>
        <w:keepLines/>
        <w:widowControl w:val="0"/>
        <w:numPr>
          <w:ilvl w:val="1"/>
          <w:numId w:val="31"/>
        </w:numPr>
        <w:autoSpaceDE/>
        <w:autoSpaceDN/>
        <w:rPr>
          <w:rFonts w:cs="Times New Roman"/>
          <w:szCs w:val="24"/>
          <w:lang w:val="cy-GB"/>
        </w:rPr>
      </w:pPr>
      <w:r w:rsidRPr="00DE345D">
        <w:rPr>
          <w:rFonts w:cs="Times New Roman"/>
          <w:szCs w:val="24"/>
          <w:lang w:val="cy-GB"/>
        </w:rPr>
        <w:t xml:space="preserve">Ni chaiff unrhyw fusnes ei drafod mewn unrhyw gyfarfod cyffredinol oni bai bod cworwm o aelodau’n bresennol. </w:t>
      </w:r>
      <w:r w:rsidR="001C2D35">
        <w:rPr>
          <w:rFonts w:cs="Times New Roman"/>
          <w:szCs w:val="24"/>
          <w:lang w:val="cy-GB"/>
        </w:rPr>
        <w:t xml:space="preserve"> </w:t>
      </w:r>
      <w:r w:rsidRPr="00DE345D">
        <w:rPr>
          <w:rFonts w:cs="Times New Roman"/>
          <w:szCs w:val="24"/>
          <w:lang w:val="cy-GB"/>
        </w:rPr>
        <w:t>Yn ddarostyngedig i Erthygl 9.2 isod, bydd dau berson sydd â hawl i bleidleisio ar y busnes i’w drafod, y naill a’r llall yn aelod neu’n ddirprwy ar gyfer aelod neu’n gynrychiolydd a awdurdodwyd yn briodol o gorfforaeth, yn gworwm.</w:t>
      </w:r>
    </w:p>
    <w:p w14:paraId="0F715739" w14:textId="51E467C5" w:rsidR="0077180A" w:rsidRPr="001C529B" w:rsidRDefault="00244C97" w:rsidP="007565ED">
      <w:pPr>
        <w:pStyle w:val="Level1"/>
        <w:keepLines/>
        <w:widowControl w:val="0"/>
        <w:numPr>
          <w:ilvl w:val="1"/>
          <w:numId w:val="31"/>
        </w:numPr>
        <w:autoSpaceDE/>
        <w:autoSpaceDN/>
        <w:rPr>
          <w:rFonts w:cs="Times New Roman"/>
          <w:szCs w:val="24"/>
          <w:lang w:val="cy-GB"/>
        </w:rPr>
      </w:pPr>
      <w:r w:rsidRPr="00244C97">
        <w:rPr>
          <w:rFonts w:cs="Times New Roman"/>
          <w:szCs w:val="24"/>
          <w:lang w:val="cy-GB"/>
        </w:rPr>
        <w:t>Os a chyhyd â mai dim ond un person sydd gan y Cwmni fel aelod, bydd un aelod sy’n bresennol yn bersonol neu drwy ddirprwy neu os yw’r aelod hwnnw’n gorfforaeth gan gynrychiolydd sydd wedi’i awdurdodi’n briodol, yn gworwm.</w:t>
      </w:r>
      <w:r w:rsidR="0077180A" w:rsidRPr="001C529B">
        <w:rPr>
          <w:rFonts w:cs="Times New Roman"/>
          <w:szCs w:val="24"/>
          <w:lang w:val="cy-GB"/>
        </w:rPr>
        <w:t xml:space="preserve">  </w:t>
      </w:r>
    </w:p>
    <w:p w14:paraId="0A2BEAA5" w14:textId="6A46B716" w:rsidR="0077180A" w:rsidRPr="001C529B" w:rsidRDefault="00C11171" w:rsidP="007565ED">
      <w:pPr>
        <w:pStyle w:val="Level1"/>
        <w:keepNext/>
        <w:widowControl w:val="0"/>
        <w:numPr>
          <w:ilvl w:val="1"/>
          <w:numId w:val="31"/>
        </w:numPr>
        <w:autoSpaceDE/>
        <w:autoSpaceDN/>
        <w:rPr>
          <w:rFonts w:cs="Times New Roman"/>
          <w:szCs w:val="24"/>
          <w:lang w:val="cy-GB"/>
        </w:rPr>
      </w:pPr>
      <w:r w:rsidRPr="00C11171">
        <w:rPr>
          <w:rFonts w:cs="Times New Roman"/>
          <w:szCs w:val="24"/>
          <w:lang w:val="cy-GB"/>
        </w:rPr>
        <w:t xml:space="preserve">Os nad yw cworwm yn bresennol o fewn hanner awr i’r amser a bennwyd ar gyfer y cyfarfod cyffredinol, bydd y cyfarfod cyffredinol yn cael ei ohirio tan yr un diwrnod yn yr wythnos nesaf, ar yr un pryd ac yn yr un lle, neu i ddiwrnod arall ac ar adeg arall ac mewn lle arall y bydd y </w:t>
      </w:r>
      <w:r w:rsidR="00317A8A">
        <w:rPr>
          <w:rFonts w:cs="Times New Roman"/>
          <w:szCs w:val="24"/>
          <w:lang w:val="cy-GB"/>
        </w:rPr>
        <w:t>Cyfarwyddyddion</w:t>
      </w:r>
      <w:r w:rsidRPr="00C11171">
        <w:rPr>
          <w:rFonts w:cs="Times New Roman"/>
          <w:szCs w:val="24"/>
          <w:lang w:val="cy-GB"/>
        </w:rPr>
        <w:t xml:space="preserve"> yn penderfynu arnynt; ac os nad yw cworwm yn bresennol yn y cyfarfod cyffredinol gohiriedig o fewn hanner awr i’r amser a bennir, felly bydd yr aelod neu’r aelodau sy’n bresennol yn bersonol neu drwy ddirprwy neu (os yw’n gorff corfforaethol) drwy gynrychiolydd a hawl i bleidleisio ar y busnes sydd i’w drafod yn gyfystyr â chworwm a bydd ganddo’r pŵer i benderfynu ar yr holl faterion y gellid bod wedi’u gwaredu’n briodol yn y cyfarfod y gwnaed y gohiriad ohono.</w:t>
      </w:r>
    </w:p>
    <w:p w14:paraId="51D5739D" w14:textId="4A52778C" w:rsidR="0077180A" w:rsidRPr="001C529B" w:rsidRDefault="00752480" w:rsidP="007565ED">
      <w:pPr>
        <w:pStyle w:val="Level1"/>
        <w:keepLines/>
        <w:widowControl w:val="0"/>
        <w:numPr>
          <w:ilvl w:val="1"/>
          <w:numId w:val="31"/>
        </w:numPr>
        <w:autoSpaceDE/>
        <w:autoSpaceDN/>
        <w:rPr>
          <w:rFonts w:cs="Times New Roman"/>
          <w:szCs w:val="24"/>
          <w:lang w:val="cy-GB"/>
        </w:rPr>
      </w:pPr>
      <w:r w:rsidRPr="00752480">
        <w:rPr>
          <w:rFonts w:cs="Times New Roman"/>
          <w:szCs w:val="24"/>
          <w:lang w:val="cy-GB"/>
        </w:rPr>
        <w:t xml:space="preserve">Bydd unrhyw benderfyniad a wneir gan unig aelod yn unol ag </w:t>
      </w:r>
      <w:r w:rsidRPr="00BB7AE2">
        <w:rPr>
          <w:rFonts w:cs="Times New Roman"/>
          <w:b/>
          <w:bCs/>
          <w:szCs w:val="24"/>
          <w:lang w:val="cy-GB"/>
        </w:rPr>
        <w:t>Erthygl 9.2</w:t>
      </w:r>
      <w:r w:rsidRPr="00752480">
        <w:rPr>
          <w:rFonts w:cs="Times New Roman"/>
          <w:szCs w:val="24"/>
          <w:lang w:val="cy-GB"/>
        </w:rPr>
        <w:t xml:space="preserve"> uchod yn cael ei gofnodi’n ysgrifenedig a’i gyflwyno gan yr aelod hwnnw i’r Cwmni i’w gofnodi yn Llyfr Cofnodion y Cwmni.</w:t>
      </w:r>
    </w:p>
    <w:p w14:paraId="04C1264E" w14:textId="50414D49" w:rsidR="0077180A" w:rsidRPr="001C529B" w:rsidRDefault="005D5A00" w:rsidP="007565ED">
      <w:pPr>
        <w:pStyle w:val="Level2"/>
        <w:numPr>
          <w:ilvl w:val="1"/>
          <w:numId w:val="31"/>
        </w:numPr>
        <w:autoSpaceDE/>
        <w:autoSpaceDN/>
        <w:rPr>
          <w:rFonts w:cs="Times New Roman"/>
          <w:szCs w:val="24"/>
          <w:lang w:val="cy-GB"/>
        </w:rPr>
      </w:pPr>
      <w:r w:rsidRPr="005D5A00">
        <w:rPr>
          <w:rFonts w:cs="Times New Roman"/>
          <w:szCs w:val="24"/>
          <w:lang w:val="cy-GB"/>
        </w:rPr>
        <w:t xml:space="preserve">Caiff yr Aelod Mwyafrifol benodi unrhyw berson i fod yn gadeirydd y Cwmni, trwy benderfyniad cyffredin pa berson fydd yn dod yn </w:t>
      </w:r>
      <w:r w:rsidR="00DB36C1">
        <w:rPr>
          <w:rFonts w:cs="Times New Roman"/>
          <w:szCs w:val="24"/>
          <w:lang w:val="cy-GB"/>
        </w:rPr>
        <w:t>Gyfarwyddydd</w:t>
      </w:r>
      <w:r w:rsidRPr="005D5A00">
        <w:rPr>
          <w:rFonts w:cs="Times New Roman"/>
          <w:szCs w:val="24"/>
          <w:lang w:val="cy-GB"/>
        </w:rPr>
        <w:t xml:space="preserve">.  Bydd y cadeirydd yn llywyddu ym mhob cyfarfod o’r </w:t>
      </w:r>
      <w:r w:rsidR="00317A8A">
        <w:rPr>
          <w:rFonts w:cs="Times New Roman"/>
          <w:szCs w:val="24"/>
          <w:lang w:val="cy-GB"/>
        </w:rPr>
        <w:t>Cyfarwyddyddion</w:t>
      </w:r>
      <w:r w:rsidRPr="005D5A00">
        <w:rPr>
          <w:rFonts w:cs="Times New Roman"/>
          <w:szCs w:val="24"/>
          <w:lang w:val="cy-GB"/>
        </w:rPr>
        <w:t xml:space="preserve"> ac ym mhob cyfarfod cyffredinol o’r Cwmni y mae’n bresennol ynddo.</w:t>
      </w:r>
      <w:r w:rsidR="0077180A" w:rsidRPr="001C529B">
        <w:rPr>
          <w:rFonts w:cs="Times New Roman"/>
          <w:szCs w:val="24"/>
          <w:lang w:val="cy-GB"/>
        </w:rPr>
        <w:t xml:space="preserve"> </w:t>
      </w:r>
    </w:p>
    <w:p w14:paraId="00E730C4" w14:textId="1209465D" w:rsidR="0077180A" w:rsidRPr="001C529B" w:rsidRDefault="0090622A" w:rsidP="00D66316">
      <w:pPr>
        <w:pStyle w:val="Level2"/>
        <w:numPr>
          <w:ilvl w:val="1"/>
          <w:numId w:val="31"/>
        </w:numPr>
        <w:autoSpaceDE/>
        <w:autoSpaceDN/>
        <w:ind w:left="993" w:hanging="851"/>
        <w:rPr>
          <w:rFonts w:cs="Times New Roman"/>
          <w:szCs w:val="24"/>
          <w:lang w:val="cy-GB"/>
        </w:rPr>
      </w:pPr>
      <w:r w:rsidRPr="0090622A">
        <w:rPr>
          <w:rFonts w:cs="Times New Roman"/>
          <w:szCs w:val="24"/>
          <w:lang w:val="cy-GB"/>
        </w:rPr>
        <w:t>Caiff yr Aelod Mwyafrifol, gyda chydsyniad unrhyw gyfarfod lle mae cworwm yn bresennol (a bydd, o gael ei gyfarwyddo gan y cyfarfod), ohirio’r cyfarfod o un amser i amser arall ac o un lle i’r llall, ond ni chaiff unrhyw fusnes ei drafod mewn unrhyw gyfarfod gohiriedig ar wahân i’r busnes a allai fod wedi cael ei drafod yn briodol yn y cyfarfod pe na bai’r gohiriad wedi digwydd.  Pan fydd cyfarfod yn cael ei ohirio am dri deg diwrnod neu fwy, rhoddir rhybudd o’r cyfarfod gohiriedig fel yn achos cyfarfod gwreiddiol.  Ac eithrio fel uchod, ni fydd angen rhoi unrhyw hysbysiad o ohirio neu o’r busnes i’w drafod mewn cyfarfod gohiriedig.</w:t>
      </w:r>
    </w:p>
    <w:p w14:paraId="40468C0C" w14:textId="705EF9A1" w:rsidR="0077180A" w:rsidRPr="001C529B" w:rsidRDefault="00A513D4" w:rsidP="00D66316">
      <w:pPr>
        <w:pStyle w:val="Level2"/>
        <w:numPr>
          <w:ilvl w:val="1"/>
          <w:numId w:val="31"/>
        </w:numPr>
        <w:autoSpaceDE/>
        <w:autoSpaceDN/>
        <w:ind w:left="993" w:hanging="851"/>
        <w:rPr>
          <w:rFonts w:cs="Times New Roman"/>
          <w:szCs w:val="24"/>
          <w:lang w:val="cy-GB"/>
        </w:rPr>
      </w:pPr>
      <w:r w:rsidRPr="00A513D4">
        <w:rPr>
          <w:rFonts w:cs="Times New Roman"/>
          <w:szCs w:val="24"/>
          <w:lang w:val="cy-GB"/>
        </w:rPr>
        <w:t>Mewn unrhyw gyfarfod cyffredinol penderfynir ar benderfyniad a gyflwynir i bleidleisio arno yn y cyfarfod drwy godi dwylo oni bai y gelwir am gynnal pleidlais cyn, neu wrth ddatgan canlyniad y bleidlais drwy godi dwylo.  Yn amodol ar ddarpariaethau’r Statudau, gellir galw am gynnal pleidlais:</w:t>
      </w:r>
    </w:p>
    <w:p w14:paraId="6D776EB7" w14:textId="4D8E0AD6" w:rsidR="0077180A" w:rsidRPr="001C529B" w:rsidRDefault="0085099F" w:rsidP="00D66316">
      <w:pPr>
        <w:pStyle w:val="Level3"/>
        <w:numPr>
          <w:ilvl w:val="2"/>
          <w:numId w:val="31"/>
        </w:numPr>
        <w:autoSpaceDE/>
        <w:autoSpaceDN/>
        <w:ind w:left="993" w:hanging="851"/>
        <w:rPr>
          <w:rFonts w:cs="Times New Roman"/>
          <w:szCs w:val="24"/>
          <w:lang w:val="cy-GB"/>
        </w:rPr>
      </w:pPr>
      <w:r w:rsidRPr="0085099F">
        <w:rPr>
          <w:rFonts w:cs="Times New Roman"/>
          <w:szCs w:val="24"/>
          <w:lang w:val="cy-GB"/>
        </w:rPr>
        <w:t>gan y cadeirydd; neu</w:t>
      </w:r>
    </w:p>
    <w:p w14:paraId="19DF5D4A" w14:textId="04BCCC3B" w:rsidR="0077180A" w:rsidRPr="001C529B" w:rsidRDefault="002B0E2E" w:rsidP="00D66316">
      <w:pPr>
        <w:pStyle w:val="Level3"/>
        <w:numPr>
          <w:ilvl w:val="2"/>
          <w:numId w:val="31"/>
        </w:numPr>
        <w:autoSpaceDE/>
        <w:autoSpaceDN/>
        <w:ind w:left="993" w:hanging="851"/>
        <w:rPr>
          <w:rFonts w:cs="Times New Roman"/>
          <w:szCs w:val="24"/>
          <w:lang w:val="cy-GB"/>
        </w:rPr>
      </w:pPr>
      <w:r w:rsidRPr="002B0E2E">
        <w:rPr>
          <w:rFonts w:cs="Times New Roman"/>
          <w:szCs w:val="24"/>
          <w:lang w:val="cy-GB"/>
        </w:rPr>
        <w:t>gan unrhyw un aelod sydd â’r hawl i bleidleisio yn y cyfarfod; neu</w:t>
      </w:r>
    </w:p>
    <w:p w14:paraId="1A781623" w14:textId="02E8E8F6" w:rsidR="006A2D26" w:rsidRPr="006A2D26" w:rsidRDefault="006A2D26" w:rsidP="00D66316">
      <w:pPr>
        <w:pStyle w:val="Level3"/>
        <w:numPr>
          <w:ilvl w:val="2"/>
          <w:numId w:val="31"/>
        </w:numPr>
        <w:autoSpaceDE/>
        <w:autoSpaceDN/>
        <w:ind w:left="993" w:hanging="851"/>
        <w:rPr>
          <w:rFonts w:cs="Times New Roman"/>
          <w:szCs w:val="24"/>
          <w:lang w:val="cy-GB"/>
        </w:rPr>
      </w:pPr>
      <w:r w:rsidRPr="006A2D26">
        <w:rPr>
          <w:rFonts w:cs="Times New Roman"/>
          <w:szCs w:val="24"/>
          <w:lang w:val="cy-GB"/>
        </w:rPr>
        <w:t>gan aelod neu aelodau sy’n cynrychioli dim llai nag un rhan o ddeg o gyfanswm hawliau pleidleisio’r holl aelodau sydd â hawl i bleidleisio yn y cyfarfod,</w:t>
      </w:r>
      <w:r w:rsidR="003E62D9">
        <w:rPr>
          <w:rFonts w:cs="Times New Roman"/>
          <w:szCs w:val="24"/>
          <w:lang w:val="cy-GB"/>
        </w:rPr>
        <w:t xml:space="preserve"> </w:t>
      </w:r>
    </w:p>
    <w:p w14:paraId="19DA5306" w14:textId="7D223395" w:rsidR="0077180A" w:rsidRPr="001C529B" w:rsidRDefault="006A2D26" w:rsidP="00D66316">
      <w:pPr>
        <w:pStyle w:val="Level3"/>
        <w:numPr>
          <w:ilvl w:val="0"/>
          <w:numId w:val="0"/>
        </w:numPr>
        <w:autoSpaceDE/>
        <w:autoSpaceDN/>
        <w:ind w:left="993"/>
        <w:rPr>
          <w:rFonts w:cs="Times New Roman"/>
          <w:szCs w:val="24"/>
          <w:lang w:val="cy-GB"/>
        </w:rPr>
      </w:pPr>
      <w:r w:rsidRPr="006A2D26">
        <w:rPr>
          <w:rFonts w:cs="Times New Roman"/>
          <w:szCs w:val="24"/>
          <w:lang w:val="cy-GB"/>
        </w:rPr>
        <w:t>a bydd galwad gan berson fel dirprwy ar gyfer aelod yr un fath â galwad gan yr aelod.</w:t>
      </w:r>
    </w:p>
    <w:p w14:paraId="67AFBC4F" w14:textId="06F130C7" w:rsidR="0077180A" w:rsidRPr="001C529B" w:rsidRDefault="00917FD2" w:rsidP="00D66316">
      <w:pPr>
        <w:pStyle w:val="Level2"/>
        <w:numPr>
          <w:ilvl w:val="1"/>
          <w:numId w:val="31"/>
        </w:numPr>
        <w:autoSpaceDE/>
        <w:autoSpaceDN/>
        <w:ind w:left="993" w:hanging="851"/>
        <w:rPr>
          <w:rFonts w:cs="Times New Roman"/>
          <w:szCs w:val="24"/>
          <w:lang w:val="cy-GB"/>
        </w:rPr>
      </w:pPr>
      <w:r w:rsidRPr="00917FD2">
        <w:rPr>
          <w:rFonts w:cs="Times New Roman"/>
          <w:szCs w:val="24"/>
          <w:lang w:val="cy-GB"/>
        </w:rPr>
        <w:t>Oni bai y gelwir am gynnal pleidlais bydd datganiad gan y cadeirydd bod penderfyniad wedi’i gymeradwyo neu ei gymeradwyo’n unfrydol, neu gan fwyafrif penodol, neu wedi’i golli, neu’n cael ei golli, neu heb ei gymeradwyo gan fwyafrif penodol a bod cofnod i’r perwyl hwnnw yng nghofnodion cyfarfod y Cwmni, yn dystiolaeth bendant o’r ffaith heb brawf o nifer neu gyfran y pleidleisiau a gofnodwyd o blaid neu yn erbyn y cyfryw benderfyniad.</w:t>
      </w:r>
    </w:p>
    <w:p w14:paraId="5BD80634" w14:textId="5CAB26B4" w:rsidR="0077180A" w:rsidRPr="001C529B" w:rsidRDefault="00390F07" w:rsidP="00D66316">
      <w:pPr>
        <w:pStyle w:val="Level2"/>
        <w:numPr>
          <w:ilvl w:val="1"/>
          <w:numId w:val="31"/>
        </w:numPr>
        <w:autoSpaceDE/>
        <w:autoSpaceDN/>
        <w:ind w:left="993" w:hanging="851"/>
        <w:rPr>
          <w:rFonts w:cs="Times New Roman"/>
          <w:szCs w:val="24"/>
          <w:lang w:val="cy-GB"/>
        </w:rPr>
      </w:pPr>
      <w:r w:rsidRPr="00390F07">
        <w:rPr>
          <w:rFonts w:cs="Times New Roman"/>
          <w:szCs w:val="24"/>
          <w:lang w:val="cy-GB"/>
        </w:rPr>
        <w:t>Gall yr alwad am gynnal pleidlais, cyn i’r bleidlais gael ei chynnal, gael ei thynnu’n ôl ond dim ond gyda chydsyniad y cadeirydd ac ni chymerir bod galwad a dynnir yn ôl felly wedi annilysu canlyniad y bleidlais drwy godi dwylo a ddatganwyd cyn i’r alwad gael ei gwneud.</w:t>
      </w:r>
    </w:p>
    <w:p w14:paraId="0972DB20" w14:textId="357DE777" w:rsidR="0077180A" w:rsidRPr="001C529B" w:rsidRDefault="00AB5F46" w:rsidP="00D66316">
      <w:pPr>
        <w:pStyle w:val="Level2"/>
        <w:numPr>
          <w:ilvl w:val="1"/>
          <w:numId w:val="31"/>
        </w:numPr>
        <w:autoSpaceDE/>
        <w:autoSpaceDN/>
        <w:ind w:left="993" w:hanging="851"/>
        <w:rPr>
          <w:rFonts w:cs="Times New Roman"/>
          <w:szCs w:val="24"/>
          <w:lang w:val="cy-GB"/>
        </w:rPr>
      </w:pPr>
      <w:r w:rsidRPr="00AB5F46">
        <w:rPr>
          <w:rFonts w:cs="Times New Roman"/>
          <w:szCs w:val="24"/>
          <w:lang w:val="cy-GB"/>
        </w:rPr>
        <w:t>Bydd pleidlais yn cael ei chynnal yn unol â chyfarwyddyd y cadeirydd a gall y cadeirydd benodi archwilwyr (nad oes angen iddynt fod yn aelodau) a phennu amser a lle i ddatgan canlyniad y bleidlais.  Ystyrir mai canlyniad y bleidlais yw penderfyniad y cyfarfod lle y gofynnwyd am y bleidlais.</w:t>
      </w:r>
    </w:p>
    <w:p w14:paraId="164D1320" w14:textId="2BCF2A7A" w:rsidR="0077180A" w:rsidRPr="001C529B" w:rsidRDefault="00C13642" w:rsidP="00D66316">
      <w:pPr>
        <w:pStyle w:val="Level2"/>
        <w:numPr>
          <w:ilvl w:val="1"/>
          <w:numId w:val="31"/>
        </w:numPr>
        <w:autoSpaceDE/>
        <w:autoSpaceDN/>
        <w:ind w:left="851" w:hanging="709"/>
        <w:rPr>
          <w:rFonts w:cs="Times New Roman"/>
          <w:szCs w:val="24"/>
          <w:lang w:val="cy-GB"/>
        </w:rPr>
      </w:pPr>
      <w:r w:rsidRPr="00C13642">
        <w:rPr>
          <w:rFonts w:cs="Times New Roman"/>
          <w:szCs w:val="24"/>
          <w:lang w:val="cy-GB"/>
        </w:rPr>
        <w:t>Bydd pleidlais y gelwir amdani ar ethol y cadeirydd neu ar fater o ohirio yn cael ei chynnal ar unwaith.  Bydd pleidlais y gelwir amdani ar unrhyw gwestiwn arall yn cael ei chynnal naill ai ar unwaith neu ar yr adeg honno ac mewn lle fel y cyfarwyddir gan y cadeirydd nad yw’n fwy na thri deg diwrnod ar ôl yr alwad am y bleidlais.  Ni fydd yr alwad am bleidlais yn atal parhad cyfarfod i drafod unrhyw fusnes ac eithrio’r cwestiwn y gofynnwyd am y bleidlais arno.  Os gelwir am bleidlais cyn datgan canlyniad y bleidlais drwy godi dwylo a bod yr alwad yn cael ei thynnu’n ôl yn briodol, bydd y cyfarfod yn parhau fel pe na bai’r alwad wedi’i gwneud.</w:t>
      </w:r>
    </w:p>
    <w:p w14:paraId="25E36474" w14:textId="5F784C0F" w:rsidR="0077180A" w:rsidRPr="001C529B" w:rsidRDefault="005056D6" w:rsidP="00D66316">
      <w:pPr>
        <w:pStyle w:val="Level2"/>
        <w:numPr>
          <w:ilvl w:val="1"/>
          <w:numId w:val="31"/>
        </w:numPr>
        <w:autoSpaceDE/>
        <w:autoSpaceDN/>
        <w:ind w:left="851" w:hanging="709"/>
        <w:rPr>
          <w:rFonts w:cs="Times New Roman"/>
          <w:szCs w:val="24"/>
          <w:lang w:val="cy-GB"/>
        </w:rPr>
      </w:pPr>
      <w:r w:rsidRPr="005056D6">
        <w:rPr>
          <w:rFonts w:cs="Times New Roman"/>
          <w:szCs w:val="24"/>
          <w:lang w:val="cy-GB"/>
        </w:rPr>
        <w:t>Does dim angen rhoi rhybudd am bleidlais na chynhelir yn syth os caiff yr amser a’r lle ar gyfer ei chynnal eu cyhoeddi yn y cyfarfod lle gelwir amdani.  Mewn unrhyw achos arall, rhaid rhoi rhybudd o saith diwrnod clir o leiaf, yn rhoi amser a lleoliad cynnal y bleidlais.</w:t>
      </w:r>
    </w:p>
    <w:p w14:paraId="1F9187F7" w14:textId="5E774816" w:rsidR="0077180A" w:rsidRPr="001C529B" w:rsidRDefault="002E6ADA" w:rsidP="007565ED">
      <w:pPr>
        <w:pStyle w:val="Heading2"/>
        <w:numPr>
          <w:ilvl w:val="0"/>
          <w:numId w:val="31"/>
        </w:numPr>
        <w:rPr>
          <w:lang w:val="cy-GB"/>
        </w:rPr>
      </w:pPr>
      <w:r w:rsidRPr="002E6ADA">
        <w:rPr>
          <w:rStyle w:val="Level1asHeadingtext"/>
          <w:sz w:val="24"/>
          <w:szCs w:val="24"/>
          <w:lang w:val="cy-GB"/>
        </w:rPr>
        <w:t>Pleidleisiau Aelodau</w:t>
      </w:r>
      <w:bookmarkStart w:id="14" w:name="_NN176"/>
      <w:bookmarkEnd w:id="14"/>
    </w:p>
    <w:p w14:paraId="2D19CFB2" w14:textId="1F6A69F8" w:rsidR="0077180A" w:rsidRPr="001C529B" w:rsidRDefault="004E332F" w:rsidP="00D66316">
      <w:pPr>
        <w:pStyle w:val="Level2"/>
        <w:numPr>
          <w:ilvl w:val="1"/>
          <w:numId w:val="31"/>
        </w:numPr>
        <w:autoSpaceDE/>
        <w:autoSpaceDN/>
        <w:ind w:left="709" w:hanging="709"/>
        <w:rPr>
          <w:rFonts w:cs="Times New Roman"/>
          <w:szCs w:val="24"/>
          <w:lang w:val="cy-GB"/>
        </w:rPr>
      </w:pPr>
      <w:r w:rsidRPr="004E332F">
        <w:rPr>
          <w:rFonts w:cs="Times New Roman"/>
          <w:szCs w:val="24"/>
          <w:lang w:val="cy-GB"/>
        </w:rPr>
        <w:t>Ar benderfyniad ysgrifenedig, mae gan bob aelod un bleidlais, mewn pleidlais o godi dwylo mae gan bob aelod (sy’n unigolyn) sy’n bresennol yn bersonol neu drwy ddirprwy (nad yw’n aelod sydd â hawl i bleidleisio ei hun) neu (sy’n gorfforaeth) sy’n bresennol drwy gynrychiolydd neu ddirprwy awdurdodedig priodol (nad yw’n aelod sydd â hawl i bleidleisio ei hun) un bleidlais ac mewn pleidlais mae gan bob aelod sy’n bresennol yn bersonol neu drwy ddirprwy neu drwy gynrychiolydd awdurdodedig priodol (beth bynnag fo’r achos) un bleidlais.</w:t>
      </w:r>
    </w:p>
    <w:p w14:paraId="5241A5A5" w14:textId="42E36F5D" w:rsidR="0077180A" w:rsidRPr="001C529B" w:rsidRDefault="00AA4EAF" w:rsidP="00D66316">
      <w:pPr>
        <w:pStyle w:val="Level2"/>
        <w:numPr>
          <w:ilvl w:val="1"/>
          <w:numId w:val="31"/>
        </w:numPr>
        <w:autoSpaceDE/>
        <w:autoSpaceDN/>
        <w:ind w:left="709" w:hanging="709"/>
        <w:rPr>
          <w:rFonts w:cs="Times New Roman"/>
          <w:szCs w:val="24"/>
          <w:lang w:val="cy-GB"/>
        </w:rPr>
      </w:pPr>
      <w:r w:rsidRPr="00AA4EAF">
        <w:rPr>
          <w:rFonts w:cs="Times New Roman"/>
          <w:szCs w:val="24"/>
          <w:lang w:val="cy-GB"/>
        </w:rPr>
        <w:t xml:space="preserve">Caiff aelod y gwnaed gorchymyn mewn perthynas ag ef gan unrhyw lys sydd ag awdurdodaeth (boed yn y Deyrnas Unedig neu yn rhywle arall) mewn materion sy’n ymwneud ag anhwylder meddwl bleidleisio, drwy ei dderbynnydd, curator bonis neu berson arall a awdurdodwyd i wneud hynny.  Bydd tystiolaeth sy’n dderbyniol i’r Cyfarwyddyddion o awdurdod y person sy’n honni ei fod yn arfer yr hawl i bleidleisio yn cael ei hadneuo yn y swyddfa, neu mewn unrhyw fan arall a bennir yn unol â’r Erthyglau hyn ar gyfer adneuo offerynnau dirprwyol, heb fod yn llai na 48 awr cyn yr amser a bennir ar gyfer cynnal y cyfarfod neu gyfarfod gohiriedig lle mae’r hawl i bleidleisio i’w harfer ac yn ddiofyn ni fydd yr hawl i bleidleisio yn arferadwy.  Wrth gyfrifo’r cyfnod amser yn yr </w:t>
      </w:r>
      <w:r w:rsidRPr="001B04C3">
        <w:rPr>
          <w:rFonts w:cs="Times New Roman"/>
          <w:b/>
          <w:bCs/>
          <w:szCs w:val="24"/>
          <w:lang w:val="cy-GB"/>
        </w:rPr>
        <w:t xml:space="preserve">Erthygl 10.2 </w:t>
      </w:r>
      <w:r w:rsidRPr="00AA4EAF">
        <w:rPr>
          <w:rFonts w:cs="Times New Roman"/>
          <w:szCs w:val="24"/>
          <w:lang w:val="cy-GB"/>
        </w:rPr>
        <w:t>hon, ni chymerir unrhyw ystyriaeth o unrhyw ran o ddiwrnod nad yw’n ddiwrnod gwaith.</w:t>
      </w:r>
      <w:r w:rsidR="0077180A" w:rsidRPr="001C529B">
        <w:rPr>
          <w:rFonts w:cs="Times New Roman"/>
          <w:szCs w:val="24"/>
          <w:lang w:val="cy-GB"/>
        </w:rPr>
        <w:t xml:space="preserve"> </w:t>
      </w:r>
    </w:p>
    <w:p w14:paraId="3B7C9DCF" w14:textId="451F0D54" w:rsidR="0077180A" w:rsidRPr="001C529B" w:rsidRDefault="00533E1E" w:rsidP="00D66316">
      <w:pPr>
        <w:pStyle w:val="Level2"/>
        <w:numPr>
          <w:ilvl w:val="1"/>
          <w:numId w:val="31"/>
        </w:numPr>
        <w:autoSpaceDE/>
        <w:autoSpaceDN/>
        <w:ind w:left="709" w:hanging="709"/>
        <w:rPr>
          <w:rFonts w:cs="Times New Roman"/>
          <w:szCs w:val="24"/>
          <w:lang w:val="cy-GB"/>
        </w:rPr>
      </w:pPr>
      <w:r w:rsidRPr="00533E1E">
        <w:rPr>
          <w:rFonts w:cs="Times New Roman"/>
          <w:szCs w:val="24"/>
          <w:lang w:val="cy-GB"/>
        </w:rPr>
        <w:t>Ni ellir codi gwrthwynebiad i gymhwyster unrhyw berson sy’n pleidleisio ac eithrio yn y cyfarfod neu gyfarfod gohiriedig lle caiff y bleidlais a wrthwynebir ei mynegi, a bydd pob pleidlais nas gwrthodir yn y cyfarfod yn ddilys.  Bydd unrhyw wrthwynebiad a wneir mewn amser priodol yn cael ei gyfeirio at y cadeirydd a bydd ei benderfyniad yn derfynol ac yn ddiymwad.</w:t>
      </w:r>
    </w:p>
    <w:p w14:paraId="36BED322" w14:textId="74DDE28B" w:rsidR="0077180A" w:rsidRPr="001C529B" w:rsidRDefault="00AE6B9F" w:rsidP="00322613">
      <w:pPr>
        <w:pStyle w:val="Level2"/>
        <w:numPr>
          <w:ilvl w:val="1"/>
          <w:numId w:val="31"/>
        </w:numPr>
        <w:autoSpaceDE/>
        <w:autoSpaceDN/>
        <w:ind w:left="709" w:hanging="567"/>
        <w:rPr>
          <w:rFonts w:cs="Times New Roman"/>
          <w:szCs w:val="24"/>
          <w:lang w:val="cy-GB"/>
        </w:rPr>
      </w:pPr>
      <w:r w:rsidRPr="00AE6B9F">
        <w:rPr>
          <w:rFonts w:cs="Times New Roman"/>
          <w:szCs w:val="24"/>
          <w:lang w:val="cy-GB"/>
        </w:rPr>
        <w:t xml:space="preserve">Bydd offeryn sy’n penodi dirprwy yn ysgrifenedig, yn cael ei weithredu gan neu ar ran y penodwr a bydd ar y ffurf ganlynol (neu ar ffurf mor agos at hynny ag y mae amgylchiadau’n ei ganiatáu neu ar unrhyw ffurf arall sy’n arferol neu y gall y </w:t>
      </w:r>
      <w:r w:rsidR="00317A8A">
        <w:rPr>
          <w:rFonts w:cs="Times New Roman"/>
          <w:szCs w:val="24"/>
          <w:lang w:val="cy-GB"/>
        </w:rPr>
        <w:t>Cyfarwyddyddion</w:t>
      </w:r>
      <w:r w:rsidRPr="00AE6B9F">
        <w:rPr>
          <w:rFonts w:cs="Times New Roman"/>
          <w:szCs w:val="24"/>
          <w:lang w:val="cy-GB"/>
        </w:rPr>
        <w:t xml:space="preserve"> ei chymeradwyo):</w:t>
      </w:r>
    </w:p>
    <w:p w14:paraId="51B69D63" w14:textId="468118B0" w:rsidR="0077180A" w:rsidRPr="001C529B" w:rsidRDefault="00A64182" w:rsidP="00322613">
      <w:pPr>
        <w:pStyle w:val="Body2"/>
        <w:ind w:hanging="142"/>
        <w:rPr>
          <w:rFonts w:cs="Times New Roman"/>
          <w:szCs w:val="24"/>
          <w:lang w:val="cy-GB"/>
        </w:rPr>
      </w:pPr>
      <w:r w:rsidRPr="00A64182">
        <w:rPr>
          <w:rFonts w:cs="Times New Roman"/>
          <w:szCs w:val="24"/>
          <w:lang w:val="cy-GB"/>
        </w:rPr>
        <w:t>“ENW [Cyfyngedig]</w:t>
      </w:r>
    </w:p>
    <w:p w14:paraId="65C0B73A" w14:textId="652C42AB" w:rsidR="0077180A" w:rsidRPr="001C529B" w:rsidRDefault="00AE569D" w:rsidP="00DD31C7">
      <w:pPr>
        <w:pStyle w:val="Body2"/>
        <w:ind w:left="709"/>
        <w:rPr>
          <w:rFonts w:cs="Times New Roman"/>
          <w:szCs w:val="24"/>
          <w:lang w:val="cy-GB"/>
        </w:rPr>
      </w:pPr>
      <w:r w:rsidRPr="00AE569D">
        <w:rPr>
          <w:rFonts w:cs="Times New Roman"/>
          <w:szCs w:val="24"/>
          <w:lang w:val="cy-GB"/>
        </w:rPr>
        <w:t xml:space="preserve">Yr wyf i [ENW] o [CYFEIRIAD] fel aelod o’r Cwmni a enwir uchod drwy hyn yn </w:t>
      </w:r>
      <w:r w:rsidRPr="00AE569D">
        <w:rPr>
          <w:rFonts w:cs="Times New Roman"/>
          <w:szCs w:val="24"/>
          <w:lang w:val="cy-GB"/>
        </w:rPr>
        <w:tab/>
        <w:t xml:space="preserve">penodi [ENW] o [CYFEIRIAD] fel fy nirprwy i bleidleisio yn fy enw i ac ar fy rhan </w:t>
      </w:r>
      <w:r w:rsidRPr="00AE569D">
        <w:rPr>
          <w:rFonts w:cs="Times New Roman"/>
          <w:szCs w:val="24"/>
          <w:lang w:val="cy-GB"/>
        </w:rPr>
        <w:tab/>
        <w:t xml:space="preserve">mewn cyfarfod cyffredinol o’r Cwmni i’w gynnal ar [DYDDIAD], ac mewn unrhyw </w:t>
      </w:r>
      <w:r w:rsidRPr="00AE569D">
        <w:rPr>
          <w:rFonts w:cs="Times New Roman"/>
          <w:szCs w:val="24"/>
          <w:lang w:val="cy-GB"/>
        </w:rPr>
        <w:tab/>
        <w:t>ohiriad ohono.</w:t>
      </w:r>
    </w:p>
    <w:p w14:paraId="2D422B3A" w14:textId="7A9BDDF6" w:rsidR="0077180A" w:rsidRPr="001C529B" w:rsidRDefault="00147368" w:rsidP="00322613">
      <w:pPr>
        <w:pStyle w:val="Body2"/>
        <w:ind w:hanging="142"/>
        <w:rPr>
          <w:rFonts w:cs="Times New Roman"/>
          <w:szCs w:val="24"/>
          <w:lang w:val="cy-GB"/>
        </w:rPr>
      </w:pPr>
      <w:r w:rsidRPr="00147368">
        <w:rPr>
          <w:rFonts w:cs="Times New Roman"/>
          <w:szCs w:val="24"/>
          <w:lang w:val="cy-GB"/>
        </w:rPr>
        <w:t>Llofnodwyd ar [DYDDIAD].”</w:t>
      </w:r>
    </w:p>
    <w:p w14:paraId="5E810CE9" w14:textId="04D23A9F" w:rsidR="0077180A" w:rsidRPr="001C529B" w:rsidRDefault="002E201D" w:rsidP="00DD31C7">
      <w:pPr>
        <w:pStyle w:val="Level2"/>
        <w:numPr>
          <w:ilvl w:val="1"/>
          <w:numId w:val="31"/>
        </w:numPr>
        <w:autoSpaceDE/>
        <w:autoSpaceDN/>
        <w:ind w:left="709" w:hanging="567"/>
        <w:rPr>
          <w:rFonts w:cs="Times New Roman"/>
          <w:szCs w:val="24"/>
          <w:lang w:val="cy-GB"/>
        </w:rPr>
      </w:pPr>
      <w:r w:rsidRPr="002E201D">
        <w:rPr>
          <w:rFonts w:cs="Times New Roman"/>
          <w:szCs w:val="24"/>
          <w:lang w:val="cy-GB"/>
        </w:rPr>
        <w:t xml:space="preserve">Lle y dymunir rhoi cyfle i aelodau roi cyfarwyddyd i’r dirprwy ynghylch sut y bydd yn gweithredu bydd yr offeryn sy’n penodi dirprwy yn y ffurf ganlynol (neu mewn ffurf mor agos at hynny ag y mae amgylchiadau’n caniatáu neu mewn unrhyw ffurf arall sy’n arferol neu y gall y </w:t>
      </w:r>
      <w:r w:rsidR="00317A8A">
        <w:rPr>
          <w:rFonts w:cs="Times New Roman"/>
          <w:szCs w:val="24"/>
          <w:lang w:val="cy-GB"/>
        </w:rPr>
        <w:t>Cyfarwyddyddion</w:t>
      </w:r>
      <w:r w:rsidRPr="002E201D">
        <w:rPr>
          <w:rFonts w:cs="Times New Roman"/>
          <w:szCs w:val="24"/>
          <w:lang w:val="cy-GB"/>
        </w:rPr>
        <w:t xml:space="preserve"> ei chymeradwyo):</w:t>
      </w:r>
    </w:p>
    <w:p w14:paraId="17D9335E" w14:textId="79028671" w:rsidR="0077180A" w:rsidRPr="001C529B" w:rsidRDefault="00031510" w:rsidP="003261D7">
      <w:pPr>
        <w:pStyle w:val="Body2"/>
        <w:rPr>
          <w:rFonts w:cs="Times New Roman"/>
          <w:szCs w:val="24"/>
          <w:lang w:val="cy-GB"/>
        </w:rPr>
      </w:pPr>
      <w:r w:rsidRPr="00031510">
        <w:rPr>
          <w:rFonts w:cs="Times New Roman"/>
          <w:szCs w:val="24"/>
          <w:lang w:val="cy-GB"/>
        </w:rPr>
        <w:t xml:space="preserve">“[ENW] [Cyfyngedig] </w:t>
      </w:r>
    </w:p>
    <w:p w14:paraId="02946622" w14:textId="18607B94" w:rsidR="0077180A" w:rsidRPr="001C529B" w:rsidRDefault="00EA09E4" w:rsidP="003261D7">
      <w:pPr>
        <w:pStyle w:val="Body2"/>
        <w:rPr>
          <w:rFonts w:cs="Times New Roman"/>
          <w:szCs w:val="24"/>
          <w:lang w:val="cy-GB"/>
        </w:rPr>
      </w:pPr>
      <w:r w:rsidRPr="00EA09E4">
        <w:rPr>
          <w:rFonts w:cs="Times New Roman"/>
          <w:szCs w:val="24"/>
          <w:lang w:val="cy-GB"/>
        </w:rPr>
        <w:t xml:space="preserve">Yr wyf i [ENW] o [CYFEIRIAD] yn aelod o’r enw Cwmni a enwir uchod, drwy hyn </w:t>
      </w:r>
      <w:r w:rsidRPr="00EA09E4">
        <w:rPr>
          <w:rFonts w:cs="Times New Roman"/>
          <w:szCs w:val="24"/>
          <w:lang w:val="cy-GB"/>
        </w:rPr>
        <w:tab/>
        <w:t xml:space="preserve">yn penodi [ENW] o [CYFEIRIAD] neu fel arall [ENW] o [CYFEIRIAD] fel fy </w:t>
      </w:r>
      <w:r w:rsidRPr="00EA09E4">
        <w:rPr>
          <w:rFonts w:cs="Times New Roman"/>
          <w:szCs w:val="24"/>
          <w:lang w:val="cy-GB"/>
        </w:rPr>
        <w:tab/>
        <w:t xml:space="preserve">nirprwy i bleidleisio drosof yn fy enw i ac ar fy rhan mewn cyfarfod cyffredinol o’r </w:t>
      </w:r>
      <w:r w:rsidRPr="00EA09E4">
        <w:rPr>
          <w:rFonts w:cs="Times New Roman"/>
          <w:szCs w:val="24"/>
          <w:lang w:val="cy-GB"/>
        </w:rPr>
        <w:tab/>
        <w:t>Cwmni i’w gynnal ar [DYDDIAD], ac mewn unrhyw ohiriad ohono.</w:t>
      </w:r>
    </w:p>
    <w:p w14:paraId="121ED6AF" w14:textId="288C72BD" w:rsidR="0077180A" w:rsidRPr="001C529B" w:rsidRDefault="00317599" w:rsidP="00B44761">
      <w:pPr>
        <w:pStyle w:val="Body2"/>
        <w:ind w:left="709"/>
        <w:rPr>
          <w:rFonts w:cs="Times New Roman"/>
          <w:szCs w:val="24"/>
          <w:lang w:val="cy-GB"/>
        </w:rPr>
      </w:pPr>
      <w:r w:rsidRPr="00317599">
        <w:rPr>
          <w:rFonts w:cs="Times New Roman"/>
          <w:szCs w:val="24"/>
          <w:lang w:val="cy-GB"/>
        </w:rPr>
        <w:t xml:space="preserve">Mae’r ffurflen hon i’w defnyddio mewn perthynas â’r penderfyniadau a grybwyllir </w:t>
      </w:r>
      <w:r w:rsidRPr="00317599">
        <w:rPr>
          <w:rFonts w:cs="Times New Roman"/>
          <w:szCs w:val="24"/>
          <w:lang w:val="cy-GB"/>
        </w:rPr>
        <w:tab/>
        <w:t>isod fel a ganlyn:</w:t>
      </w:r>
    </w:p>
    <w:p w14:paraId="441EB11F" w14:textId="7E42989A" w:rsidR="0077180A" w:rsidRPr="001C529B" w:rsidRDefault="0097690A" w:rsidP="003261D7">
      <w:pPr>
        <w:pStyle w:val="Body2"/>
        <w:rPr>
          <w:rFonts w:cs="Times New Roman"/>
          <w:szCs w:val="24"/>
          <w:lang w:val="cy-GB"/>
        </w:rPr>
      </w:pPr>
      <w:r w:rsidRPr="0097690A">
        <w:rPr>
          <w:rFonts w:cs="Times New Roman"/>
          <w:szCs w:val="24"/>
          <w:lang w:val="cy-GB"/>
        </w:rPr>
        <w:t xml:space="preserve">Penderfyniad Rhif 1 *o blaid *yn erbyn </w:t>
      </w:r>
    </w:p>
    <w:p w14:paraId="687DCFEC" w14:textId="26F92960" w:rsidR="0077180A" w:rsidRPr="001C529B" w:rsidRDefault="0013448B" w:rsidP="003261D7">
      <w:pPr>
        <w:pStyle w:val="Body2"/>
        <w:rPr>
          <w:rFonts w:cs="Times New Roman"/>
          <w:szCs w:val="24"/>
          <w:lang w:val="cy-GB"/>
        </w:rPr>
      </w:pPr>
      <w:r w:rsidRPr="0013448B">
        <w:rPr>
          <w:rFonts w:cs="Times New Roman"/>
          <w:szCs w:val="24"/>
          <w:lang w:val="cy-GB"/>
        </w:rPr>
        <w:t>Penderfyniad Rhif 2 *o blaid *yn erbyn</w:t>
      </w:r>
    </w:p>
    <w:p w14:paraId="3D9E6C86" w14:textId="2401A937" w:rsidR="0077180A" w:rsidRPr="001C529B" w:rsidRDefault="00FF472D" w:rsidP="003261D7">
      <w:pPr>
        <w:pStyle w:val="Body2"/>
        <w:rPr>
          <w:rFonts w:cs="Times New Roman"/>
          <w:szCs w:val="24"/>
          <w:lang w:val="cy-GB"/>
        </w:rPr>
      </w:pPr>
      <w:r w:rsidRPr="00FF472D">
        <w:rPr>
          <w:rFonts w:cs="Times New Roman"/>
          <w:szCs w:val="24"/>
          <w:lang w:val="cy-GB"/>
        </w:rPr>
        <w:t>* Rhowch linell drwy ba un bynnag nas dymunir</w:t>
      </w:r>
    </w:p>
    <w:p w14:paraId="01B617B7" w14:textId="59CE29A9" w:rsidR="0077180A" w:rsidRPr="001C529B" w:rsidRDefault="00823B7E" w:rsidP="003261D7">
      <w:pPr>
        <w:pStyle w:val="Body2"/>
        <w:rPr>
          <w:rFonts w:cs="Times New Roman"/>
          <w:szCs w:val="24"/>
          <w:lang w:val="cy-GB"/>
        </w:rPr>
      </w:pPr>
      <w:r w:rsidRPr="00823B7E">
        <w:rPr>
          <w:rFonts w:cs="Times New Roman"/>
          <w:szCs w:val="24"/>
          <w:lang w:val="cy-GB"/>
        </w:rPr>
        <w:t xml:space="preserve">Oni bai ei fod wedi derbyn cyfarwyddyd fel arall, gall y dirprwy bleidleisio fel y gwêl </w:t>
      </w:r>
      <w:r w:rsidRPr="00823B7E">
        <w:rPr>
          <w:rFonts w:cs="Times New Roman"/>
          <w:szCs w:val="24"/>
          <w:lang w:val="cy-GB"/>
        </w:rPr>
        <w:tab/>
        <w:t>yn dda neu ymatal rhag pleidleisio.</w:t>
      </w:r>
    </w:p>
    <w:p w14:paraId="41B88273" w14:textId="7475D64B" w:rsidR="0077180A" w:rsidRPr="001C529B" w:rsidRDefault="00B42758" w:rsidP="003261D7">
      <w:pPr>
        <w:pStyle w:val="Body2"/>
        <w:rPr>
          <w:rFonts w:cs="Times New Roman"/>
          <w:szCs w:val="24"/>
          <w:lang w:val="cy-GB"/>
        </w:rPr>
      </w:pPr>
      <w:r w:rsidRPr="00B42758">
        <w:rPr>
          <w:rFonts w:cs="Times New Roman"/>
          <w:szCs w:val="24"/>
          <w:lang w:val="cy-GB"/>
        </w:rPr>
        <w:t>Llofnodwyd ar [DYDDIAD].”</w:t>
      </w:r>
    </w:p>
    <w:p w14:paraId="5E714DBE" w14:textId="314DCDA9" w:rsidR="0077180A" w:rsidRPr="001C529B" w:rsidRDefault="007A2BA7" w:rsidP="002A75BD">
      <w:pPr>
        <w:pStyle w:val="Level2"/>
        <w:numPr>
          <w:ilvl w:val="1"/>
          <w:numId w:val="31"/>
        </w:numPr>
        <w:autoSpaceDE/>
        <w:autoSpaceDN/>
        <w:ind w:left="851" w:hanging="709"/>
        <w:rPr>
          <w:rFonts w:cs="Times New Roman"/>
          <w:szCs w:val="24"/>
          <w:lang w:val="cy-GB"/>
        </w:rPr>
      </w:pPr>
      <w:r w:rsidRPr="007A2BA7">
        <w:rPr>
          <w:rFonts w:cs="Times New Roman"/>
          <w:szCs w:val="24"/>
          <w:lang w:val="cy-GB"/>
        </w:rPr>
        <w:t>Bernir bod yr offeryn sy’n penodi dirprwy yn rhoi awdurdod i alw am bleidlais neu ymuno â galwad am bleidlais.</w:t>
      </w:r>
    </w:p>
    <w:p w14:paraId="3BC06C4F" w14:textId="27F85A19" w:rsidR="0077180A" w:rsidRPr="001C529B" w:rsidRDefault="008004EF" w:rsidP="00422988">
      <w:pPr>
        <w:pStyle w:val="Level2"/>
        <w:numPr>
          <w:ilvl w:val="1"/>
          <w:numId w:val="31"/>
        </w:numPr>
        <w:autoSpaceDE/>
        <w:autoSpaceDN/>
        <w:ind w:left="851" w:hanging="1156"/>
        <w:rPr>
          <w:rFonts w:cs="Times New Roman"/>
          <w:szCs w:val="24"/>
          <w:lang w:val="cy-GB"/>
        </w:rPr>
      </w:pPr>
      <w:r w:rsidRPr="008004EF">
        <w:rPr>
          <w:rFonts w:cs="Times New Roman"/>
          <w:szCs w:val="24"/>
          <w:lang w:val="cy-GB"/>
        </w:rPr>
        <w:t>Gall yr offeryn sy’n penodi dirprwy a phŵer atwrneiaeth neu awdurdod arall, os oes un, y mae wedi’i lofnodi oddi tano neu gopi o’r pŵer neu’r awdurdod hwnnw yn notarïol neu a gymeradwyir mewn rhyw ffordd arall gan y Cyfarwydd</w:t>
      </w:r>
      <w:r w:rsidR="00962ADF">
        <w:rPr>
          <w:rFonts w:cs="Times New Roman"/>
          <w:szCs w:val="24"/>
          <w:lang w:val="cy-GB"/>
        </w:rPr>
        <w:t>yddion</w:t>
      </w:r>
      <w:r w:rsidRPr="008004EF">
        <w:rPr>
          <w:rFonts w:cs="Times New Roman"/>
          <w:szCs w:val="24"/>
          <w:lang w:val="cy-GB"/>
        </w:rPr>
        <w:t>:</w:t>
      </w:r>
    </w:p>
    <w:p w14:paraId="6007D6F5" w14:textId="3446281D" w:rsidR="0077180A" w:rsidRPr="001C529B" w:rsidRDefault="00210178" w:rsidP="00896D6B">
      <w:pPr>
        <w:pStyle w:val="Level3"/>
        <w:numPr>
          <w:ilvl w:val="2"/>
          <w:numId w:val="31"/>
        </w:numPr>
        <w:autoSpaceDE/>
        <w:autoSpaceDN/>
        <w:ind w:left="1701" w:hanging="850"/>
        <w:rPr>
          <w:rFonts w:cs="Times New Roman"/>
          <w:szCs w:val="24"/>
          <w:lang w:val="cy-GB"/>
        </w:rPr>
      </w:pPr>
      <w:r w:rsidRPr="00210178">
        <w:rPr>
          <w:rFonts w:cs="Times New Roman"/>
          <w:szCs w:val="24"/>
          <w:lang w:val="cy-GB"/>
        </w:rPr>
        <w:t>yn achos dirprwy nad yw’n cael ei anfon ar ffurf electronig, gael ei adneuo yn y swyddfa neu mewn man arall yn y Deyrnas Unedig a bennir at y diben hwnnw yn yr hysbysiad sy’n cynnull y cyfarfod neu mewn unrhyw offeryn dirprwyol a anfonir gan y Cwmni mewn perthynas â’r cyfarfod heb fod yn llai na 48 awr cyn yr amser ar gyfer cynnal y cyfarfod neu gyfarfod gohiriedig lle y mae’r person a enwir yn yr offeryn yn bwriadu pleidleisio; neu</w:t>
      </w:r>
    </w:p>
    <w:p w14:paraId="27CE610D" w14:textId="0D56501C" w:rsidR="0077180A" w:rsidRPr="001C529B" w:rsidRDefault="00D92366" w:rsidP="00806212">
      <w:pPr>
        <w:pStyle w:val="Level3"/>
        <w:numPr>
          <w:ilvl w:val="2"/>
          <w:numId w:val="31"/>
        </w:numPr>
        <w:autoSpaceDE/>
        <w:autoSpaceDN/>
        <w:ind w:left="1701" w:hanging="850"/>
        <w:rPr>
          <w:rFonts w:cs="Times New Roman"/>
          <w:szCs w:val="24"/>
          <w:lang w:val="cy-GB"/>
        </w:rPr>
      </w:pPr>
      <w:r w:rsidRPr="00D92366">
        <w:rPr>
          <w:rFonts w:cs="Times New Roman"/>
          <w:szCs w:val="24"/>
          <w:lang w:val="cy-GB"/>
        </w:rPr>
        <w:t>yn achos pleidlais a gaiff ei chynnal fwy na 48 awr ar ôl galw amdani, gael ei adneuo fel y dywedwyd yn flaenorol ar ôl yr alwad am y bleidlais a dim llai na 24 awr cyn yr amser a bennwyd ar gyfer cynnal y bleidlais; neu</w:t>
      </w:r>
    </w:p>
    <w:p w14:paraId="336E06B7" w14:textId="5ECC6501" w:rsidR="0077180A" w:rsidRPr="001C529B" w:rsidRDefault="00B24306" w:rsidP="00806212">
      <w:pPr>
        <w:pStyle w:val="Level3"/>
        <w:numPr>
          <w:ilvl w:val="2"/>
          <w:numId w:val="31"/>
        </w:numPr>
        <w:autoSpaceDE/>
        <w:autoSpaceDN/>
        <w:ind w:left="1701" w:hanging="850"/>
        <w:rPr>
          <w:rFonts w:cs="Times New Roman"/>
          <w:szCs w:val="24"/>
          <w:lang w:val="cy-GB"/>
        </w:rPr>
      </w:pPr>
      <w:r w:rsidRPr="00B24306">
        <w:rPr>
          <w:rFonts w:cs="Times New Roman"/>
          <w:szCs w:val="24"/>
          <w:lang w:val="cy-GB"/>
        </w:rPr>
        <w:t>lle nad yw’r bleidlais yn cael ei chynnal ar unwaith ond lle mae’n cael ei chynnal ddim mwy na 48 awr ar ôl yr alwad amdani, gael ei gyflwyno yn y cyfarfod lle galwyd am y bleidlais i gadeirydd y cyfarfod hwnnw neu i’r ysgrifennydd neu i unrhyw gyfarwydd</w:t>
      </w:r>
      <w:r w:rsidR="00734822">
        <w:rPr>
          <w:rFonts w:cs="Times New Roman"/>
          <w:szCs w:val="24"/>
          <w:lang w:val="cy-GB"/>
        </w:rPr>
        <w:t>ydd</w:t>
      </w:r>
      <w:r w:rsidR="00BC4EE8">
        <w:rPr>
          <w:rFonts w:cs="Times New Roman"/>
          <w:szCs w:val="24"/>
          <w:lang w:val="cy-GB"/>
        </w:rPr>
        <w:t>.</w:t>
      </w:r>
    </w:p>
    <w:p w14:paraId="1F046FE7" w14:textId="04E796DB" w:rsidR="0077180A" w:rsidRPr="001C529B" w:rsidRDefault="0008750B" w:rsidP="00806212">
      <w:pPr>
        <w:pStyle w:val="Level3"/>
        <w:numPr>
          <w:ilvl w:val="1"/>
          <w:numId w:val="31"/>
        </w:numPr>
        <w:autoSpaceDE/>
        <w:autoSpaceDN/>
        <w:ind w:left="993" w:hanging="1277"/>
        <w:rPr>
          <w:rFonts w:cs="Times New Roman"/>
          <w:szCs w:val="24"/>
          <w:lang w:val="cy-GB"/>
        </w:rPr>
      </w:pPr>
      <w:r w:rsidRPr="0008750B">
        <w:rPr>
          <w:rFonts w:cs="Times New Roman"/>
          <w:szCs w:val="24"/>
          <w:lang w:val="cy-GB"/>
        </w:rPr>
        <w:t>Rhaid i benodiad dirprwy sy’n cael ei anfon ar ffurf electronig gael ei dderbyn mewn cyfeiriad a bennir gan y Cwmni at ddibenion derbyn cyfathrebiadau o’r fath ar ffurf electronig:</w:t>
      </w:r>
    </w:p>
    <w:p w14:paraId="0845A718" w14:textId="0D64DEAE" w:rsidR="0077180A" w:rsidRPr="001C529B" w:rsidRDefault="00F278C1" w:rsidP="00806212">
      <w:pPr>
        <w:pStyle w:val="Level4"/>
        <w:numPr>
          <w:ilvl w:val="2"/>
          <w:numId w:val="31"/>
        </w:numPr>
        <w:autoSpaceDE/>
        <w:autoSpaceDN/>
        <w:ind w:left="1701" w:hanging="708"/>
        <w:rPr>
          <w:rFonts w:cs="Times New Roman"/>
          <w:szCs w:val="24"/>
          <w:lang w:val="cy-GB"/>
        </w:rPr>
      </w:pPr>
      <w:r w:rsidRPr="00F278C1">
        <w:rPr>
          <w:rFonts w:cs="Times New Roman"/>
          <w:szCs w:val="24"/>
          <w:lang w:val="cy-GB"/>
        </w:rPr>
        <w:t>yn (neu ar ffurf nodyn i) yr hysbysiad sy’n cynnull y cyfarfod; neu</w:t>
      </w:r>
    </w:p>
    <w:p w14:paraId="732803B4" w14:textId="2A6B3CD9" w:rsidR="0077180A" w:rsidRPr="001C529B" w:rsidRDefault="00BC29F9" w:rsidP="00806212">
      <w:pPr>
        <w:pStyle w:val="Level4"/>
        <w:numPr>
          <w:ilvl w:val="2"/>
          <w:numId w:val="31"/>
        </w:numPr>
        <w:autoSpaceDE/>
        <w:autoSpaceDN/>
        <w:ind w:left="1701"/>
        <w:rPr>
          <w:rFonts w:cs="Times New Roman"/>
          <w:szCs w:val="24"/>
          <w:lang w:val="cy-GB"/>
        </w:rPr>
      </w:pPr>
      <w:r w:rsidRPr="00BC29F9">
        <w:rPr>
          <w:rFonts w:cs="Times New Roman"/>
          <w:szCs w:val="24"/>
          <w:lang w:val="cy-GB"/>
        </w:rPr>
        <w:t>ar unrhyw ffurf o benodiad dirprwyol a anfonir gan y Cwmni; neu</w:t>
      </w:r>
    </w:p>
    <w:p w14:paraId="6123153D" w14:textId="00A5CA08" w:rsidR="0077180A" w:rsidRPr="001C529B" w:rsidRDefault="005D45FF" w:rsidP="00806212">
      <w:pPr>
        <w:pStyle w:val="Level4"/>
        <w:numPr>
          <w:ilvl w:val="2"/>
          <w:numId w:val="31"/>
        </w:numPr>
        <w:autoSpaceDE/>
        <w:autoSpaceDN/>
        <w:ind w:left="1701" w:hanging="708"/>
        <w:rPr>
          <w:rFonts w:cs="Times New Roman"/>
          <w:szCs w:val="24"/>
          <w:lang w:val="cy-GB"/>
        </w:rPr>
      </w:pPr>
      <w:r w:rsidRPr="005D45FF">
        <w:rPr>
          <w:rFonts w:cs="Times New Roman"/>
          <w:szCs w:val="24"/>
          <w:lang w:val="cy-GB"/>
        </w:rPr>
        <w:t>mewn unrhyw wahoddiad a gynhwysir mewn ffurf electronig i benodi dirprwy a gyhoeddwyd gan y Cwmni</w:t>
      </w:r>
    </w:p>
    <w:p w14:paraId="19F2A0F3" w14:textId="6A2D2506" w:rsidR="0077180A" w:rsidRPr="001C529B" w:rsidRDefault="00202AA2" w:rsidP="003261D7">
      <w:pPr>
        <w:pStyle w:val="Body2"/>
        <w:rPr>
          <w:rFonts w:cs="Times New Roman"/>
          <w:szCs w:val="24"/>
          <w:lang w:val="cy-GB"/>
        </w:rPr>
      </w:pPr>
      <w:r w:rsidRPr="00202AA2">
        <w:rPr>
          <w:rFonts w:cs="Times New Roman"/>
          <w:szCs w:val="24"/>
          <w:lang w:val="cy-GB"/>
        </w:rPr>
        <w:t>ym mhob achos heb fod yn llai na 48 awr cyn yr amser ar gyfer cynnal y cyfarfod lle mae’r person a enwir yn yr offeryn yn bwriadu pleidleisio neu yn achos pleidlais a gynhelir fwy na 48 awr ar ôl yr alwad amdani, dim llai na 24 awr cyn i’r bleidlais gael ei chynnal neu lle na chynhelir y bleidlais ar unwaith ond fe’i cynhelir ddim mwy na 48 awr ar ôl yr alwad amdani, gael ei gyflwyno yn y cyfarfod lle galwyd am y bleidlais i gadeirydd y cyfarfod hwnnw neu i’r ysgrifennydd neu i unrhyw gyfarwydd</w:t>
      </w:r>
      <w:r w:rsidR="00276D95">
        <w:rPr>
          <w:rFonts w:cs="Times New Roman"/>
          <w:szCs w:val="24"/>
          <w:lang w:val="cy-GB"/>
        </w:rPr>
        <w:t>ydd.</w:t>
      </w:r>
    </w:p>
    <w:p w14:paraId="0C155150" w14:textId="4637F34A" w:rsidR="0077180A" w:rsidRPr="001C529B" w:rsidRDefault="000B278A" w:rsidP="003261D7">
      <w:pPr>
        <w:pStyle w:val="Body2"/>
        <w:rPr>
          <w:rFonts w:cs="Times New Roman"/>
          <w:szCs w:val="24"/>
          <w:lang w:val="cy-GB"/>
        </w:rPr>
      </w:pPr>
      <w:r w:rsidRPr="000B278A">
        <w:rPr>
          <w:rFonts w:cs="Times New Roman"/>
          <w:szCs w:val="24"/>
          <w:lang w:val="cy-GB"/>
        </w:rPr>
        <w:t>Bydd offeryn dirprwy nad yw’n cael ei adneuo neu ei gyflwyno mewn modd a ganiateir felly yn annilys.</w:t>
      </w:r>
    </w:p>
    <w:p w14:paraId="28DD2508" w14:textId="5479384F" w:rsidR="0077180A" w:rsidRPr="001C529B" w:rsidRDefault="000520A3" w:rsidP="00C5128A">
      <w:pPr>
        <w:pStyle w:val="Level2"/>
        <w:numPr>
          <w:ilvl w:val="1"/>
          <w:numId w:val="31"/>
        </w:numPr>
        <w:autoSpaceDE/>
        <w:autoSpaceDN/>
        <w:ind w:left="1134" w:hanging="1134"/>
        <w:rPr>
          <w:rFonts w:cs="Times New Roman"/>
          <w:szCs w:val="24"/>
          <w:lang w:val="cy-GB"/>
        </w:rPr>
      </w:pPr>
      <w:r w:rsidRPr="000520A3">
        <w:rPr>
          <w:rFonts w:cs="Times New Roman"/>
          <w:szCs w:val="24"/>
          <w:lang w:val="cy-GB"/>
        </w:rPr>
        <w:t xml:space="preserve">Wrth gyfrifo’r cyfnodau amser yn </w:t>
      </w:r>
      <w:r w:rsidRPr="00C5128A">
        <w:rPr>
          <w:rFonts w:cs="Times New Roman"/>
          <w:b/>
          <w:bCs/>
          <w:szCs w:val="24"/>
          <w:lang w:val="cy-GB"/>
        </w:rPr>
        <w:t>Erthygl 10.7 a 10.8</w:t>
      </w:r>
      <w:r w:rsidRPr="000520A3">
        <w:rPr>
          <w:rFonts w:cs="Times New Roman"/>
          <w:szCs w:val="24"/>
          <w:lang w:val="cy-GB"/>
        </w:rPr>
        <w:t>, ni ystyrir unrhyw ran o ddiwrnod nad yw’n ddiwrnod gwaith.</w:t>
      </w:r>
    </w:p>
    <w:p w14:paraId="46E27BDF" w14:textId="216419F5" w:rsidR="0077180A" w:rsidRPr="001C529B" w:rsidRDefault="00D8492E" w:rsidP="00C5128A">
      <w:pPr>
        <w:pStyle w:val="Level2"/>
        <w:numPr>
          <w:ilvl w:val="1"/>
          <w:numId w:val="31"/>
        </w:numPr>
        <w:autoSpaceDE/>
        <w:autoSpaceDN/>
        <w:ind w:left="1134" w:hanging="1134"/>
        <w:rPr>
          <w:rFonts w:cs="Times New Roman"/>
          <w:szCs w:val="24"/>
          <w:lang w:val="cy-GB"/>
        </w:rPr>
      </w:pPr>
      <w:r w:rsidRPr="00D8492E">
        <w:rPr>
          <w:rFonts w:cs="Times New Roman"/>
          <w:szCs w:val="24"/>
          <w:lang w:val="cy-GB"/>
        </w:rPr>
        <w:t>Bydd pleidlais a roddir neu bleidlais y gelwir amdani gan ddirprwy neu gan gynrychiolydd awdurdodedig priodol yn ddilys er gwaethaf penderfyniad blaenorol ynghylch awdurdod y person sy’n pleidleisio neu’n galw am bleidlais oni bai bod y Cwmni wedi derbyn hysbysiad o’r penderfyniad yn y swyddfa neu mewn unrhyw le arall lle yr adneuwyd yr offeryn dirprwyol yn briodol cyn dechrau’r cyfarfod neu gyfarfod a ohiriwyd lle y rhoddir y bleidlais neu y gelwir am y bleidlais neu (yn achos pleidlais a gynhelir ac eithrio ar yr un diwrnod â diwrnod y cyfarfod neu gyfarfod a ohiriwyd) yr amser a bennwyd ar gyfer cynnal y bleidlais.</w:t>
      </w:r>
    </w:p>
    <w:p w14:paraId="79B6FD4A" w14:textId="60441CFD" w:rsidR="0077180A" w:rsidRPr="001C529B" w:rsidRDefault="0088335B" w:rsidP="00E352AB">
      <w:pPr>
        <w:pStyle w:val="Heading2"/>
        <w:numPr>
          <w:ilvl w:val="0"/>
          <w:numId w:val="31"/>
        </w:numPr>
        <w:ind w:left="1134" w:hanging="1134"/>
        <w:rPr>
          <w:lang w:val="cy-GB"/>
        </w:rPr>
      </w:pPr>
      <w:r w:rsidRPr="0088335B">
        <w:rPr>
          <w:rStyle w:val="Level1asHeadingtext"/>
          <w:sz w:val="24"/>
          <w:szCs w:val="24"/>
          <w:lang w:val="cy-GB"/>
        </w:rPr>
        <w:t>Penderfyniadau Ysgrifenedig</w:t>
      </w:r>
      <w:bookmarkStart w:id="15" w:name="_NN177"/>
      <w:bookmarkEnd w:id="15"/>
    </w:p>
    <w:p w14:paraId="7C1FF392" w14:textId="3A4ECBE9" w:rsidR="0077180A" w:rsidRPr="001C529B" w:rsidRDefault="00AB6D05" w:rsidP="00711C7E">
      <w:pPr>
        <w:pStyle w:val="Level2"/>
        <w:numPr>
          <w:ilvl w:val="1"/>
          <w:numId w:val="31"/>
        </w:numPr>
        <w:autoSpaceDE/>
        <w:autoSpaceDN/>
        <w:ind w:left="1134" w:hanging="1134"/>
        <w:rPr>
          <w:rFonts w:cs="Times New Roman"/>
          <w:szCs w:val="24"/>
          <w:lang w:val="cy-GB"/>
        </w:rPr>
      </w:pPr>
      <w:r w:rsidRPr="00AB6D05">
        <w:rPr>
          <w:rFonts w:cs="Times New Roman"/>
          <w:szCs w:val="24"/>
          <w:lang w:val="cy-GB"/>
        </w:rPr>
        <w:t>Bydd penderfyniad ysgrifenedig, a gynigir yn unol ag adran 288(3) o Ddeddf 2006, yn dod i ben os na chaiff ei basio cyn diwedd y cyfnod o 28 diwrnod yn cychwyn gyda’r dyddiad cylchredeg.</w:t>
      </w:r>
    </w:p>
    <w:p w14:paraId="70D01342" w14:textId="1B78FB2C" w:rsidR="00D3435B" w:rsidRPr="001C529B" w:rsidRDefault="00F52339" w:rsidP="00711C7E">
      <w:pPr>
        <w:pStyle w:val="Level2"/>
        <w:numPr>
          <w:ilvl w:val="1"/>
          <w:numId w:val="31"/>
        </w:numPr>
        <w:autoSpaceDE/>
        <w:autoSpaceDN/>
        <w:ind w:left="1134" w:hanging="1134"/>
        <w:rPr>
          <w:rFonts w:cs="Times New Roman"/>
          <w:szCs w:val="24"/>
          <w:lang w:val="cy-GB"/>
        </w:rPr>
      </w:pPr>
      <w:r w:rsidRPr="00F52339">
        <w:rPr>
          <w:rFonts w:cs="Times New Roman"/>
          <w:szCs w:val="24"/>
          <w:lang w:val="cy-GB"/>
        </w:rPr>
        <w:t xml:space="preserve">At ddibenion yr </w:t>
      </w:r>
      <w:r w:rsidRPr="001F3EA5">
        <w:rPr>
          <w:rFonts w:cs="Times New Roman"/>
          <w:b/>
          <w:bCs/>
          <w:szCs w:val="24"/>
          <w:lang w:val="cy-GB"/>
        </w:rPr>
        <w:t>Erthygl 11</w:t>
      </w:r>
      <w:r w:rsidRPr="00F52339">
        <w:rPr>
          <w:rFonts w:cs="Times New Roman"/>
          <w:szCs w:val="24"/>
          <w:lang w:val="cy-GB"/>
        </w:rPr>
        <w:t xml:space="preserve"> hon “dyddiad cylchredeg” yw’r diwrnod mae’r penderfyniad ysgrifenedig yn cael ei anfon neu ei gyflwyno i aelodau neu, os caiff copïau eu hanfon neu eu cyflwyno ar wahanol ddyddiau, y cyntaf o’r dyddiau hynny.</w:t>
      </w:r>
      <w:r w:rsidR="0077180A" w:rsidRPr="001C529B">
        <w:rPr>
          <w:rFonts w:cs="Times New Roman"/>
          <w:szCs w:val="24"/>
          <w:lang w:val="cy-GB"/>
        </w:rPr>
        <w:t xml:space="preserve"> </w:t>
      </w:r>
    </w:p>
    <w:p w14:paraId="797FC87A" w14:textId="38BB3517" w:rsidR="0077180A" w:rsidRPr="001C529B" w:rsidRDefault="00D3435B" w:rsidP="00711C7E">
      <w:pPr>
        <w:pStyle w:val="Level2"/>
        <w:numPr>
          <w:ilvl w:val="1"/>
          <w:numId w:val="31"/>
        </w:numPr>
        <w:autoSpaceDE/>
        <w:autoSpaceDN/>
        <w:ind w:left="1134" w:hanging="1134"/>
        <w:rPr>
          <w:rFonts w:cs="Times New Roman"/>
          <w:szCs w:val="24"/>
          <w:lang w:val="cy-GB"/>
        </w:rPr>
      </w:pPr>
      <w:r w:rsidRPr="001C529B">
        <w:rPr>
          <w:rFonts w:cs="Times New Roman"/>
          <w:szCs w:val="24"/>
          <w:lang w:val="cy-GB"/>
        </w:rPr>
        <w:t xml:space="preserve"> </w:t>
      </w:r>
      <w:r w:rsidR="009A27A4" w:rsidRPr="009A27A4">
        <w:rPr>
          <w:rFonts w:cs="Times New Roman"/>
          <w:szCs w:val="24"/>
          <w:lang w:val="cy-GB"/>
        </w:rPr>
        <w:t>Caiff penderfyniad ysgrifenedig ei basio gan fwyafrif syml os caiff ei basio gan aelodau sy’n cynrychioli mwyafrif syml o gyfanswm hawliau pleidleisio aelodau cymwys.</w:t>
      </w:r>
      <w:r w:rsidR="0077180A" w:rsidRPr="001C529B">
        <w:rPr>
          <w:rFonts w:cs="Times New Roman"/>
          <w:szCs w:val="24"/>
          <w:lang w:val="cy-GB"/>
        </w:rPr>
        <w:t xml:space="preserve"> </w:t>
      </w:r>
    </w:p>
    <w:p w14:paraId="363AFA1D" w14:textId="2C033B83" w:rsidR="0077180A" w:rsidRPr="001C529B" w:rsidRDefault="009C5829" w:rsidP="00732CFD">
      <w:pPr>
        <w:pStyle w:val="Heading2"/>
        <w:numPr>
          <w:ilvl w:val="0"/>
          <w:numId w:val="31"/>
        </w:numPr>
        <w:ind w:left="993" w:hanging="993"/>
        <w:rPr>
          <w:lang w:val="cy-GB"/>
        </w:rPr>
      </w:pPr>
      <w:r w:rsidRPr="009C5829">
        <w:rPr>
          <w:rStyle w:val="Level1asHeadingtext"/>
          <w:sz w:val="24"/>
          <w:szCs w:val="24"/>
          <w:lang w:val="cy-GB"/>
        </w:rPr>
        <w:t>Nifer y Cyfarwyddyddion</w:t>
      </w:r>
      <w:bookmarkStart w:id="16" w:name="_NN178"/>
      <w:bookmarkEnd w:id="16"/>
    </w:p>
    <w:p w14:paraId="0F9A05E0" w14:textId="36576854" w:rsidR="0077180A" w:rsidRPr="001C529B" w:rsidRDefault="004344D2" w:rsidP="00732CFD">
      <w:pPr>
        <w:pStyle w:val="Body1"/>
        <w:ind w:left="993"/>
        <w:rPr>
          <w:rFonts w:cs="Times New Roman"/>
          <w:szCs w:val="24"/>
          <w:lang w:val="cy-GB"/>
        </w:rPr>
      </w:pPr>
      <w:r w:rsidRPr="004344D2">
        <w:rPr>
          <w:rFonts w:cs="Times New Roman"/>
          <w:szCs w:val="24"/>
          <w:lang w:val="cy-GB"/>
        </w:rPr>
        <w:t>Oni phenderfynir fel arall drwy benderfyniad cyffredin bydd nifer uchaf y Cyfarwydd</w:t>
      </w:r>
      <w:r>
        <w:rPr>
          <w:rFonts w:cs="Times New Roman"/>
          <w:szCs w:val="24"/>
          <w:lang w:val="cy-GB"/>
        </w:rPr>
        <w:t>yddion</w:t>
      </w:r>
      <w:r w:rsidRPr="004344D2">
        <w:rPr>
          <w:rFonts w:cs="Times New Roman"/>
          <w:szCs w:val="24"/>
          <w:lang w:val="cy-GB"/>
        </w:rPr>
        <w:t xml:space="preserve"> yn bedwar ar ddeg a’r nifer lleiaf o Gyfarwydd</w:t>
      </w:r>
      <w:r>
        <w:rPr>
          <w:rFonts w:cs="Times New Roman"/>
          <w:szCs w:val="24"/>
          <w:lang w:val="cy-GB"/>
        </w:rPr>
        <w:t>yddion</w:t>
      </w:r>
      <w:r w:rsidRPr="004344D2">
        <w:rPr>
          <w:rFonts w:cs="Times New Roman"/>
          <w:szCs w:val="24"/>
          <w:lang w:val="cy-GB"/>
        </w:rPr>
        <w:t xml:space="preserve"> yn bump.</w:t>
      </w:r>
    </w:p>
    <w:p w14:paraId="22E025F6" w14:textId="14A89C5A" w:rsidR="0077180A" w:rsidRPr="001C529B" w:rsidRDefault="000C6BDC" w:rsidP="00E57CA9">
      <w:pPr>
        <w:pStyle w:val="Heading2"/>
        <w:numPr>
          <w:ilvl w:val="0"/>
          <w:numId w:val="31"/>
        </w:numPr>
        <w:ind w:left="993" w:hanging="993"/>
        <w:rPr>
          <w:lang w:val="cy-GB"/>
        </w:rPr>
      </w:pPr>
      <w:r w:rsidRPr="000C6BDC">
        <w:rPr>
          <w:rStyle w:val="Level1asHeadingtext"/>
          <w:sz w:val="24"/>
          <w:szCs w:val="24"/>
          <w:lang w:val="cy-GB"/>
        </w:rPr>
        <w:t>Pwerau Cyfarwyddyddion</w:t>
      </w:r>
      <w:bookmarkStart w:id="17" w:name="_NN180"/>
      <w:bookmarkEnd w:id="17"/>
    </w:p>
    <w:p w14:paraId="0C1D2211" w14:textId="178C6094" w:rsidR="0077180A" w:rsidRPr="001C529B" w:rsidRDefault="00993357" w:rsidP="00E57CA9">
      <w:pPr>
        <w:pStyle w:val="Level2"/>
        <w:numPr>
          <w:ilvl w:val="1"/>
          <w:numId w:val="31"/>
        </w:numPr>
        <w:autoSpaceDE/>
        <w:autoSpaceDN/>
        <w:ind w:left="993" w:hanging="993"/>
        <w:rPr>
          <w:rFonts w:cs="Times New Roman"/>
          <w:szCs w:val="24"/>
          <w:lang w:val="cy-GB"/>
        </w:rPr>
      </w:pPr>
      <w:r w:rsidRPr="00993357">
        <w:rPr>
          <w:rFonts w:cs="Times New Roman"/>
          <w:szCs w:val="24"/>
          <w:lang w:val="cy-GB"/>
        </w:rPr>
        <w:t>Yn ddarostyngedig i ddarpariaethau Deddf 2006 a’r Erthyglau hyn ac unrhyw gyfarwyddiadau a roddir gan yr Aelod Mwyafrifol, bydd busnes y Cwmni’n cael ei reoli gan y Cyfarwyddyddion a all arfer holl bwerau’r Cwmni.  Ni fydd newid yr Erthyglau hyn ac ni fydd cyfarwyddyd o’r fath yn annilysu unrhyw weithred flaenorol gan y Cyfarwyddyddion a fyddai wedi bod yn ddilys pe na bai’r newid hwnnw wedi’i wneud neu os nad oedd y cyfarwyddyd hwnnw wedi’i roi.</w:t>
      </w:r>
      <w:r w:rsidR="0077180A" w:rsidRPr="001C529B">
        <w:rPr>
          <w:rFonts w:cs="Times New Roman"/>
          <w:szCs w:val="24"/>
          <w:lang w:val="cy-GB"/>
        </w:rPr>
        <w:t xml:space="preserve">  </w:t>
      </w:r>
    </w:p>
    <w:p w14:paraId="54B09588" w14:textId="08A76406" w:rsidR="0077180A" w:rsidRPr="001C529B" w:rsidRDefault="006E39F0" w:rsidP="00945254">
      <w:pPr>
        <w:pStyle w:val="Level2"/>
        <w:numPr>
          <w:ilvl w:val="1"/>
          <w:numId w:val="31"/>
        </w:numPr>
        <w:autoSpaceDE/>
        <w:autoSpaceDN/>
        <w:ind w:left="993" w:hanging="993"/>
        <w:rPr>
          <w:rFonts w:cs="Times New Roman"/>
          <w:szCs w:val="24"/>
          <w:lang w:val="cy-GB"/>
        </w:rPr>
      </w:pPr>
      <w:r w:rsidRPr="006E39F0">
        <w:rPr>
          <w:rFonts w:cs="Times New Roman"/>
          <w:szCs w:val="24"/>
          <w:lang w:val="cy-GB"/>
        </w:rPr>
        <w:t>Bydd unrhyw sieciau, nodiadau addewid, drafftiau, biliau cyfnewid ac offerynnau trosglwyddadwy eraill, ac unrhyw dderbyniadau am arian a delir i’r Cwmni, yn cael eu llofnodi, eu tynnu, eu derbyn, eu cymeradwyo neu eu gweithredu fel arall, fel y bo’r achos, yn y fath fodd ag y bydd y Cyfarwydd</w:t>
      </w:r>
      <w:r w:rsidR="0069618F">
        <w:rPr>
          <w:rFonts w:cs="Times New Roman"/>
          <w:szCs w:val="24"/>
          <w:lang w:val="cy-GB"/>
        </w:rPr>
        <w:t>yddion</w:t>
      </w:r>
      <w:r w:rsidRPr="006E39F0">
        <w:rPr>
          <w:rFonts w:cs="Times New Roman"/>
          <w:szCs w:val="24"/>
          <w:lang w:val="cy-GB"/>
        </w:rPr>
        <w:t xml:space="preserve"> o bryd i’w gilydd drwy benderfyniad yn penderfynu ar yr amod na fydd yn ofynnol i lai na dau lofnodwr cymeradwy lofnodi unrhyw sieciau ffisegol a dynnir yn erbyn y Cwmni.</w:t>
      </w:r>
    </w:p>
    <w:p w14:paraId="15655475" w14:textId="434D627E" w:rsidR="0077180A" w:rsidRPr="001C529B" w:rsidRDefault="00712B50" w:rsidP="00883318">
      <w:pPr>
        <w:pStyle w:val="Heading2"/>
        <w:numPr>
          <w:ilvl w:val="0"/>
          <w:numId w:val="31"/>
        </w:numPr>
        <w:ind w:hanging="578"/>
        <w:rPr>
          <w:lang w:val="cy-GB"/>
        </w:rPr>
      </w:pPr>
      <w:r w:rsidRPr="00712B50">
        <w:rPr>
          <w:rStyle w:val="Level1asHeadingtext"/>
          <w:sz w:val="24"/>
          <w:szCs w:val="24"/>
          <w:lang w:val="cy-GB"/>
        </w:rPr>
        <w:t>Dirprwyo Pwerau Cyfarwyddyddion</w:t>
      </w:r>
      <w:bookmarkStart w:id="18" w:name="_NN181"/>
      <w:bookmarkEnd w:id="18"/>
    </w:p>
    <w:p w14:paraId="6B65BC02" w14:textId="7B51B9F5" w:rsidR="0077180A" w:rsidRPr="001C529B" w:rsidRDefault="0080483A" w:rsidP="00883318">
      <w:pPr>
        <w:pStyle w:val="Level2"/>
        <w:numPr>
          <w:ilvl w:val="1"/>
          <w:numId w:val="31"/>
        </w:numPr>
        <w:autoSpaceDE/>
        <w:autoSpaceDN/>
        <w:ind w:left="709" w:hanging="567"/>
        <w:rPr>
          <w:rFonts w:cs="Times New Roman"/>
          <w:szCs w:val="24"/>
          <w:lang w:val="cy-GB"/>
        </w:rPr>
      </w:pPr>
      <w:r w:rsidRPr="0080483A">
        <w:rPr>
          <w:rFonts w:cs="Times New Roman"/>
          <w:szCs w:val="24"/>
          <w:lang w:val="cy-GB"/>
        </w:rPr>
        <w:t>Gall y Cyfarwydd</w:t>
      </w:r>
      <w:r>
        <w:rPr>
          <w:rFonts w:cs="Times New Roman"/>
          <w:szCs w:val="24"/>
          <w:lang w:val="cy-GB"/>
        </w:rPr>
        <w:t>yddion</w:t>
      </w:r>
      <w:r w:rsidRPr="0080483A">
        <w:rPr>
          <w:rFonts w:cs="Times New Roman"/>
          <w:szCs w:val="24"/>
          <w:lang w:val="cy-GB"/>
        </w:rPr>
        <w:t xml:space="preserve"> ddirprwyo unrhyw rai o’u pwerau i:</w:t>
      </w:r>
    </w:p>
    <w:p w14:paraId="38EA78B6" w14:textId="05450CF3" w:rsidR="0077180A" w:rsidRPr="001C529B" w:rsidRDefault="008B172C" w:rsidP="00AF1243">
      <w:pPr>
        <w:pStyle w:val="Level3"/>
        <w:numPr>
          <w:ilvl w:val="2"/>
          <w:numId w:val="31"/>
        </w:numPr>
        <w:autoSpaceDE/>
        <w:autoSpaceDN/>
        <w:ind w:left="1843" w:hanging="992"/>
        <w:rPr>
          <w:rFonts w:cs="Times New Roman"/>
          <w:szCs w:val="24"/>
          <w:lang w:val="cy-GB"/>
        </w:rPr>
      </w:pPr>
      <w:r w:rsidRPr="008B172C">
        <w:rPr>
          <w:rFonts w:cs="Times New Roman"/>
          <w:szCs w:val="24"/>
          <w:lang w:val="cy-GB"/>
        </w:rPr>
        <w:t>unrhyw bwyllgor sy’n cynnwys un neu fwy o gyfarwydd</w:t>
      </w:r>
      <w:r w:rsidR="00D94448">
        <w:rPr>
          <w:rFonts w:cs="Times New Roman"/>
          <w:szCs w:val="24"/>
          <w:lang w:val="cy-GB"/>
        </w:rPr>
        <w:t>yddion</w:t>
      </w:r>
      <w:r w:rsidRPr="008B172C">
        <w:rPr>
          <w:rFonts w:cs="Times New Roman"/>
          <w:szCs w:val="24"/>
          <w:lang w:val="cy-GB"/>
        </w:rPr>
        <w:t xml:space="preserve"> ac unrhyw bersonau eraill (os oes rhai) nad ydynt yn gyfarwydd</w:t>
      </w:r>
      <w:r w:rsidR="00D94448">
        <w:rPr>
          <w:rFonts w:cs="Times New Roman"/>
          <w:szCs w:val="24"/>
          <w:lang w:val="cy-GB"/>
        </w:rPr>
        <w:t>yddion</w:t>
      </w:r>
      <w:r w:rsidRPr="008B172C">
        <w:rPr>
          <w:rFonts w:cs="Times New Roman"/>
          <w:szCs w:val="24"/>
          <w:lang w:val="cy-GB"/>
        </w:rPr>
        <w:t xml:space="preserve"> a gyfetholwyd i’r cyfryw bwyllgor ag y gwêl y Cyfarwydd</w:t>
      </w:r>
      <w:r w:rsidR="00D94448">
        <w:rPr>
          <w:rFonts w:cs="Times New Roman"/>
          <w:szCs w:val="24"/>
          <w:lang w:val="cy-GB"/>
        </w:rPr>
        <w:t>yddion</w:t>
      </w:r>
      <w:r w:rsidRPr="008B172C">
        <w:rPr>
          <w:rFonts w:cs="Times New Roman"/>
          <w:szCs w:val="24"/>
          <w:lang w:val="cy-GB"/>
        </w:rPr>
        <w:t xml:space="preserve"> yn dda ar yr amod na fydd nifer y personau cyfetholedig nad ydynt yn gyfarwydd</w:t>
      </w:r>
      <w:r w:rsidR="00D94448">
        <w:rPr>
          <w:rFonts w:cs="Times New Roman"/>
          <w:szCs w:val="24"/>
          <w:lang w:val="cy-GB"/>
        </w:rPr>
        <w:t>yddion</w:t>
      </w:r>
      <w:r w:rsidRPr="008B172C">
        <w:rPr>
          <w:rFonts w:cs="Times New Roman"/>
          <w:szCs w:val="24"/>
          <w:lang w:val="cy-GB"/>
        </w:rPr>
        <w:t xml:space="preserve"> yn fwy na hanner cyfanswm nifer aelodau’r cyfryw bwyllgor; neu’r</w:t>
      </w:r>
    </w:p>
    <w:p w14:paraId="1625ABD2" w14:textId="1043510A" w:rsidR="0077180A" w:rsidRPr="001C529B" w:rsidRDefault="00501344" w:rsidP="00883318">
      <w:pPr>
        <w:pStyle w:val="Level3"/>
        <w:numPr>
          <w:ilvl w:val="2"/>
          <w:numId w:val="31"/>
        </w:numPr>
        <w:autoSpaceDE/>
        <w:autoSpaceDN/>
        <w:ind w:left="1843" w:hanging="992"/>
        <w:rPr>
          <w:rFonts w:cs="Times New Roman"/>
          <w:szCs w:val="24"/>
          <w:lang w:val="cy-GB"/>
        </w:rPr>
      </w:pPr>
      <w:r w:rsidRPr="00501344">
        <w:rPr>
          <w:rFonts w:cs="Times New Roman"/>
          <w:szCs w:val="24"/>
          <w:lang w:val="cy-GB"/>
        </w:rPr>
        <w:t>prif swyddog gweithredol (am y tro) y Cwmni neu unrhyw Gyfarwyddydd sy’n dal unrhyw swydd weithredol arall.</w:t>
      </w:r>
      <w:r w:rsidR="0077180A" w:rsidRPr="001C529B">
        <w:rPr>
          <w:rFonts w:cs="Times New Roman"/>
          <w:szCs w:val="24"/>
          <w:lang w:val="cy-GB"/>
        </w:rPr>
        <w:t xml:space="preserve">  </w:t>
      </w:r>
    </w:p>
    <w:p w14:paraId="3E3D58A1" w14:textId="3EFC9482" w:rsidR="0077180A" w:rsidRPr="001C529B" w:rsidRDefault="00BF450A" w:rsidP="00883318">
      <w:pPr>
        <w:pStyle w:val="Level2"/>
        <w:numPr>
          <w:ilvl w:val="1"/>
          <w:numId w:val="31"/>
        </w:numPr>
        <w:autoSpaceDE/>
        <w:autoSpaceDN/>
        <w:ind w:left="709" w:hanging="567"/>
        <w:rPr>
          <w:rFonts w:cs="Times New Roman"/>
          <w:szCs w:val="24"/>
          <w:lang w:val="cy-GB"/>
        </w:rPr>
      </w:pPr>
      <w:r w:rsidRPr="00BF450A">
        <w:rPr>
          <w:rFonts w:cs="Times New Roman"/>
          <w:szCs w:val="24"/>
          <w:lang w:val="cy-GB"/>
        </w:rPr>
        <w:t>Gellir gwneud unrhyw ddirprwyaeth o’r fath yn ddarostyngedig i unrhyw amodau y gall y Cyfarwyddyddion eu gosod a gallant fod yn gyfochrog i’w pwerau eu hunain a gellir eu dirymu neu eu newid.  Yn ddarostyngedig i unrhyw amodau o’r fath, bydd trafodion pwyllgor sydd â dau neu fwy o aelodau’n cael eu llywodraethu gan yr Erthyglau sy’n rheoleiddio trafodion y Cyfarwyddyddion i’r graddau y gallant fod yn gymwys.</w:t>
      </w:r>
    </w:p>
    <w:p w14:paraId="527DDAF3" w14:textId="097FA99C" w:rsidR="0077180A" w:rsidRPr="001C529B" w:rsidRDefault="00287047" w:rsidP="00B73CD9">
      <w:pPr>
        <w:pStyle w:val="Heading2"/>
        <w:numPr>
          <w:ilvl w:val="0"/>
          <w:numId w:val="31"/>
        </w:numPr>
        <w:ind w:left="709" w:hanging="567"/>
        <w:rPr>
          <w:lang w:val="cy-GB"/>
        </w:rPr>
      </w:pPr>
      <w:r w:rsidRPr="00287047">
        <w:rPr>
          <w:rStyle w:val="Level1asHeadingtext"/>
          <w:sz w:val="24"/>
          <w:szCs w:val="24"/>
          <w:lang w:val="cy-GB"/>
        </w:rPr>
        <w:t>Penodi Cyfarwyddyddion a Chyfarwyddyddion yn Ymddeol</w:t>
      </w:r>
      <w:bookmarkStart w:id="19" w:name="_NN182"/>
      <w:bookmarkEnd w:id="19"/>
    </w:p>
    <w:p w14:paraId="41457A8A" w14:textId="2D1D288B" w:rsidR="002B66B1" w:rsidRPr="001C529B" w:rsidRDefault="00435BAF" w:rsidP="00B73CD9">
      <w:pPr>
        <w:pStyle w:val="Level2"/>
        <w:numPr>
          <w:ilvl w:val="1"/>
          <w:numId w:val="31"/>
        </w:numPr>
        <w:autoSpaceDE/>
        <w:autoSpaceDN/>
        <w:ind w:left="709" w:hanging="567"/>
        <w:rPr>
          <w:rFonts w:cs="Times New Roman"/>
          <w:szCs w:val="24"/>
          <w:lang w:val="cy-GB"/>
        </w:rPr>
      </w:pPr>
      <w:r w:rsidRPr="00435BAF">
        <w:rPr>
          <w:rFonts w:cs="Times New Roman"/>
          <w:szCs w:val="24"/>
          <w:lang w:val="cy-GB"/>
        </w:rPr>
        <w:t>Dylai pob penodiad, ailbenodiad ac estyniad gydymffurfio â’r Cod Llywodraethu Penodiadau Cyhoeddus.</w:t>
      </w:r>
      <w:r w:rsidR="00A70C90" w:rsidRPr="001C529B">
        <w:rPr>
          <w:rFonts w:cs="Times New Roman"/>
          <w:szCs w:val="24"/>
          <w:lang w:val="cy-GB"/>
        </w:rPr>
        <w:t xml:space="preserve"> </w:t>
      </w:r>
    </w:p>
    <w:p w14:paraId="7E2ED7F9" w14:textId="40BA7DC0" w:rsidR="0077180A" w:rsidRPr="001C529B" w:rsidRDefault="00E95BB7" w:rsidP="003C3F10">
      <w:pPr>
        <w:pStyle w:val="Level2"/>
        <w:numPr>
          <w:ilvl w:val="1"/>
          <w:numId w:val="31"/>
        </w:numPr>
        <w:autoSpaceDE/>
        <w:autoSpaceDN/>
        <w:ind w:left="709" w:hanging="567"/>
        <w:rPr>
          <w:rFonts w:cs="Times New Roman"/>
          <w:iCs/>
          <w:szCs w:val="24"/>
          <w:lang w:val="cy-GB"/>
        </w:rPr>
      </w:pPr>
      <w:r w:rsidRPr="00E95BB7">
        <w:rPr>
          <w:rFonts w:cs="Times New Roman"/>
          <w:szCs w:val="24"/>
          <w:lang w:val="cy-GB"/>
        </w:rPr>
        <w:t>Er gwaethaf darpariaethau’r Erthyglau hyn, caiff yr Aelod ar unrhyw adeg ac o bryd i’w gilydd benodi unrhyw berson i fod yn gyfarwydd</w:t>
      </w:r>
      <w:r w:rsidR="00C82AF9">
        <w:rPr>
          <w:rFonts w:cs="Times New Roman"/>
          <w:szCs w:val="24"/>
          <w:lang w:val="cy-GB"/>
        </w:rPr>
        <w:t>ydd</w:t>
      </w:r>
      <w:r w:rsidRPr="00E95BB7">
        <w:rPr>
          <w:rFonts w:cs="Times New Roman"/>
          <w:szCs w:val="24"/>
          <w:lang w:val="cy-GB"/>
        </w:rPr>
        <w:t>, naill ai fel cyfarwydd</w:t>
      </w:r>
      <w:r w:rsidR="00C82AF9">
        <w:rPr>
          <w:rFonts w:cs="Times New Roman"/>
          <w:szCs w:val="24"/>
          <w:lang w:val="cy-GB"/>
        </w:rPr>
        <w:t>ydd</w:t>
      </w:r>
      <w:r w:rsidRPr="00E95BB7">
        <w:rPr>
          <w:rFonts w:cs="Times New Roman"/>
          <w:szCs w:val="24"/>
          <w:lang w:val="cy-GB"/>
        </w:rPr>
        <w:t xml:space="preserve"> ychwanegol neu i lenwi swydd wag a chaiff ddiswyddo unrhyw gyfarwydd</w:t>
      </w:r>
      <w:r w:rsidR="00D42CD9">
        <w:rPr>
          <w:rFonts w:cs="Times New Roman"/>
          <w:szCs w:val="24"/>
          <w:lang w:val="cy-GB"/>
        </w:rPr>
        <w:t>ydd</w:t>
      </w:r>
      <w:r w:rsidRPr="00E95BB7">
        <w:rPr>
          <w:rFonts w:cs="Times New Roman"/>
          <w:szCs w:val="24"/>
          <w:lang w:val="cy-GB"/>
        </w:rPr>
        <w:t xml:space="preserve"> sut bynnag y’i penodwyd.  Bydd unrhyw benodiad neu ddiswyddiad o’r fath yn cael ei weithredu drwy hysbysiad ysgrifenedig i’r Cwmni wedi’i lofnodi gan yr Aelod.</w:t>
      </w:r>
    </w:p>
    <w:p w14:paraId="66207626" w14:textId="6BB40C18" w:rsidR="0077180A" w:rsidRPr="00552C80" w:rsidRDefault="0077180A" w:rsidP="00BE263A">
      <w:pPr>
        <w:pStyle w:val="Level2"/>
        <w:numPr>
          <w:ilvl w:val="1"/>
          <w:numId w:val="31"/>
        </w:numPr>
        <w:autoSpaceDE/>
        <w:autoSpaceDN/>
        <w:ind w:left="709" w:hanging="567"/>
        <w:rPr>
          <w:rFonts w:cs="Times New Roman"/>
          <w:szCs w:val="24"/>
          <w:lang w:val="cy-GB"/>
        </w:rPr>
      </w:pPr>
      <w:r w:rsidRPr="00552C80" w:rsidDel="00E22E38">
        <w:rPr>
          <w:rFonts w:cs="Times New Roman"/>
          <w:szCs w:val="24"/>
          <w:lang w:val="cy-GB"/>
        </w:rPr>
        <w:t xml:space="preserve"> </w:t>
      </w:r>
      <w:r w:rsidR="00D465D5" w:rsidRPr="00552C80">
        <w:rPr>
          <w:rFonts w:cs="Times New Roman"/>
          <w:szCs w:val="24"/>
          <w:lang w:val="cy-GB"/>
        </w:rPr>
        <w:t xml:space="preserve">Mae gan yr Aelod Mwyafrifol yr hawl i enwebu sylwedydd i fynychu holl gyfarfodydd bwrdd y Cyfarwyddyddion a’r Cwmni (“y Sylwedydd”). </w:t>
      </w:r>
      <w:r w:rsidR="00353BC0" w:rsidRPr="00552C80">
        <w:rPr>
          <w:rFonts w:cs="Times New Roman"/>
          <w:szCs w:val="24"/>
          <w:lang w:val="cy-GB"/>
        </w:rPr>
        <w:t xml:space="preserve"> </w:t>
      </w:r>
      <w:r w:rsidR="00D465D5" w:rsidRPr="00552C80">
        <w:rPr>
          <w:rFonts w:cs="Times New Roman"/>
          <w:szCs w:val="24"/>
          <w:lang w:val="cy-GB"/>
        </w:rPr>
        <w:t>Bydd gan y Sylwedydd yr hawl i fynychu ond nid i siarad (oni bai ei fod yn cael ei wahodd i wneud hynny gan gadeirydd cyfarfod o’r fath) neu bleidleisio mewn cyfarfodydd o’r fath.</w:t>
      </w:r>
    </w:p>
    <w:p w14:paraId="0661720A" w14:textId="49CB966C" w:rsidR="0077180A" w:rsidRPr="001C529B" w:rsidRDefault="000428C3" w:rsidP="00AB4D3B">
      <w:pPr>
        <w:pStyle w:val="Heading2"/>
        <w:numPr>
          <w:ilvl w:val="0"/>
          <w:numId w:val="31"/>
        </w:numPr>
        <w:ind w:hanging="578"/>
        <w:rPr>
          <w:lang w:val="cy-GB"/>
        </w:rPr>
      </w:pPr>
      <w:r w:rsidRPr="000428C3">
        <w:rPr>
          <w:rStyle w:val="Level1asHeadingtext"/>
          <w:sz w:val="24"/>
          <w:szCs w:val="24"/>
          <w:lang w:val="cy-GB"/>
        </w:rPr>
        <w:t>Anghymhwyso a Diswyddo Cyfarwyddyddion</w:t>
      </w:r>
      <w:bookmarkStart w:id="20" w:name="_NN183"/>
      <w:bookmarkEnd w:id="20"/>
    </w:p>
    <w:p w14:paraId="6360A220" w14:textId="4320B1CC" w:rsidR="0077180A" w:rsidRPr="001C529B" w:rsidRDefault="00C064C7" w:rsidP="0024469B">
      <w:pPr>
        <w:pStyle w:val="Body1"/>
        <w:keepNext/>
        <w:ind w:left="709"/>
        <w:rPr>
          <w:rFonts w:cs="Times New Roman"/>
          <w:szCs w:val="24"/>
          <w:lang w:val="cy-GB"/>
        </w:rPr>
      </w:pPr>
      <w:r w:rsidRPr="00C064C7">
        <w:rPr>
          <w:rFonts w:cs="Times New Roman"/>
          <w:szCs w:val="24"/>
          <w:lang w:val="cy-GB"/>
        </w:rPr>
        <w:t xml:space="preserve">Bydd swydd </w:t>
      </w:r>
      <w:r w:rsidR="00DB36C1">
        <w:rPr>
          <w:rFonts w:cs="Times New Roman"/>
          <w:szCs w:val="24"/>
          <w:lang w:val="cy-GB"/>
        </w:rPr>
        <w:t>cyfarwyddydd</w:t>
      </w:r>
      <w:r w:rsidRPr="00C064C7">
        <w:rPr>
          <w:rFonts w:cs="Times New Roman"/>
          <w:szCs w:val="24"/>
          <w:lang w:val="cy-GB"/>
        </w:rPr>
        <w:t xml:space="preserve"> yn cael ei gadael os:</w:t>
      </w:r>
    </w:p>
    <w:p w14:paraId="0D38A42F" w14:textId="2872F7B7" w:rsidR="0077180A" w:rsidRPr="001C529B" w:rsidRDefault="00DF5551" w:rsidP="00F17BD6">
      <w:pPr>
        <w:pStyle w:val="Level2"/>
        <w:numPr>
          <w:ilvl w:val="1"/>
          <w:numId w:val="31"/>
        </w:numPr>
        <w:autoSpaceDE/>
        <w:autoSpaceDN/>
        <w:ind w:left="851" w:hanging="709"/>
        <w:rPr>
          <w:rFonts w:cs="Times New Roman"/>
          <w:szCs w:val="24"/>
          <w:lang w:val="cy-GB"/>
        </w:rPr>
      </w:pPr>
      <w:r w:rsidRPr="00DF5551">
        <w:rPr>
          <w:rFonts w:cs="Times New Roman"/>
          <w:szCs w:val="24"/>
          <w:lang w:val="cy-GB"/>
        </w:rPr>
        <w:t xml:space="preserve">yw’n peidio â bod yn </w:t>
      </w:r>
      <w:r w:rsidR="00DB36C1">
        <w:rPr>
          <w:rFonts w:cs="Times New Roman"/>
          <w:szCs w:val="24"/>
          <w:lang w:val="cy-GB"/>
        </w:rPr>
        <w:t>gyfarwyddydd</w:t>
      </w:r>
      <w:r w:rsidRPr="00DF5551">
        <w:rPr>
          <w:rFonts w:cs="Times New Roman"/>
          <w:szCs w:val="24"/>
          <w:lang w:val="cy-GB"/>
        </w:rPr>
        <w:t xml:space="preserve"> yn rhinwedd unrhyw ddarpariaeth yn y Statudau neu’r Erthyglau hyn neu os yw’n cael ei wahardd gan y gyfraith rhag bod yn </w:t>
      </w:r>
      <w:r w:rsidR="00DB36C1">
        <w:rPr>
          <w:rFonts w:cs="Times New Roman"/>
          <w:szCs w:val="24"/>
          <w:lang w:val="cy-GB"/>
        </w:rPr>
        <w:t>gyfarwyddydd</w:t>
      </w:r>
      <w:r w:rsidRPr="00DF5551">
        <w:rPr>
          <w:rFonts w:cs="Times New Roman"/>
          <w:szCs w:val="24"/>
          <w:lang w:val="cy-GB"/>
        </w:rPr>
        <w:t>; neu</w:t>
      </w:r>
    </w:p>
    <w:p w14:paraId="50FF4A88" w14:textId="2DD7B339" w:rsidR="0077180A" w:rsidRPr="001C529B" w:rsidRDefault="00FD1353" w:rsidP="00CB2AC5">
      <w:pPr>
        <w:pStyle w:val="Level2"/>
        <w:numPr>
          <w:ilvl w:val="1"/>
          <w:numId w:val="31"/>
        </w:numPr>
        <w:autoSpaceDE/>
        <w:autoSpaceDN/>
        <w:ind w:left="851" w:hanging="567"/>
        <w:rPr>
          <w:rFonts w:cs="Times New Roman"/>
          <w:szCs w:val="24"/>
          <w:lang w:val="cy-GB"/>
        </w:rPr>
      </w:pPr>
      <w:r w:rsidRPr="00FD1353">
        <w:rPr>
          <w:rFonts w:cs="Times New Roman"/>
          <w:szCs w:val="24"/>
          <w:lang w:val="cy-GB"/>
        </w:rPr>
        <w:t>yw’n mynd yn fethdalwr neu’n gwneud unrhyw drefniant neu gyfansoddiad gyda’i gredydwyr yn gyffredinol; neu</w:t>
      </w:r>
    </w:p>
    <w:p w14:paraId="6CDB2ABB" w14:textId="20560123" w:rsidR="0077180A" w:rsidRPr="001C529B" w:rsidRDefault="00023344" w:rsidP="00CE2B3D">
      <w:pPr>
        <w:pStyle w:val="Level2"/>
        <w:numPr>
          <w:ilvl w:val="1"/>
          <w:numId w:val="31"/>
        </w:numPr>
        <w:autoSpaceDE/>
        <w:autoSpaceDN/>
        <w:ind w:left="851" w:hanging="567"/>
        <w:rPr>
          <w:rFonts w:cs="Times New Roman"/>
          <w:szCs w:val="24"/>
          <w:lang w:val="cy-GB"/>
        </w:rPr>
      </w:pPr>
      <w:r w:rsidRPr="00023344">
        <w:rPr>
          <w:rFonts w:cs="Times New Roman"/>
          <w:szCs w:val="24"/>
          <w:lang w:val="cy-GB"/>
        </w:rPr>
        <w:t>os yw’n dioddef o anhwylder meddwl, neu gall fod yn dioddef ohono, a naill ai:</w:t>
      </w:r>
    </w:p>
    <w:p w14:paraId="2F033448" w14:textId="65CD7817" w:rsidR="0077180A" w:rsidRPr="001C529B" w:rsidRDefault="004F705E" w:rsidP="00CA3422">
      <w:pPr>
        <w:pStyle w:val="Level3"/>
        <w:numPr>
          <w:ilvl w:val="2"/>
          <w:numId w:val="31"/>
        </w:numPr>
        <w:autoSpaceDE/>
        <w:autoSpaceDN/>
        <w:ind w:left="2127" w:hanging="993"/>
        <w:rPr>
          <w:rFonts w:cs="Times New Roman"/>
          <w:szCs w:val="24"/>
          <w:lang w:val="cy-GB"/>
        </w:rPr>
      </w:pPr>
      <w:r w:rsidRPr="004F705E">
        <w:rPr>
          <w:rFonts w:cs="Times New Roman"/>
          <w:szCs w:val="24"/>
          <w:lang w:val="cy-GB"/>
        </w:rPr>
        <w:t>yn cael ei dderbyn i ysbyty yn unol â chais i gael ei dderbyn i ysbyty ar gyfer triniaeth o dan Ddeddf Iechyd Meddwl 1983 neu, yn yr Alban, cais am gael ei dderbyn i ysbyty o dan Ddeddf Iechyd Meddwl (Yr Alban) 1960; neu</w:t>
      </w:r>
    </w:p>
    <w:p w14:paraId="28F97ACF" w14:textId="5816D086" w:rsidR="0077180A" w:rsidRPr="001C529B" w:rsidRDefault="00700FE9" w:rsidP="00CA3422">
      <w:pPr>
        <w:pStyle w:val="Level3"/>
        <w:numPr>
          <w:ilvl w:val="2"/>
          <w:numId w:val="31"/>
        </w:numPr>
        <w:autoSpaceDE/>
        <w:autoSpaceDN/>
        <w:ind w:left="2127" w:hanging="993"/>
        <w:rPr>
          <w:rFonts w:cs="Times New Roman"/>
          <w:szCs w:val="24"/>
          <w:lang w:val="cy-GB"/>
        </w:rPr>
      </w:pPr>
      <w:r w:rsidRPr="00700FE9">
        <w:rPr>
          <w:rFonts w:cs="Times New Roman"/>
          <w:szCs w:val="24"/>
          <w:lang w:val="cy-GB"/>
        </w:rPr>
        <w:t>y gwneir gorchymyn gan lys sydd ag awdurdodaeth (boed yn y Deyrnas Unedig neu rywle arall) mewn materion sy’n ymwneud ag anhwylder meddwl i’w gadw neu ar gyfer penodi derbynnydd, curator bonis neu berson arall i arfer pwerau mewn perthynas â’i eiddo neu ei faterion; neu</w:t>
      </w:r>
    </w:p>
    <w:p w14:paraId="05E92A13" w14:textId="5CFDCF06" w:rsidR="0077180A" w:rsidRPr="001C529B" w:rsidRDefault="00051922" w:rsidP="00060DEA">
      <w:pPr>
        <w:pStyle w:val="Level2"/>
        <w:numPr>
          <w:ilvl w:val="1"/>
          <w:numId w:val="31"/>
        </w:numPr>
        <w:autoSpaceDE/>
        <w:autoSpaceDN/>
        <w:ind w:left="993" w:hanging="567"/>
        <w:rPr>
          <w:rFonts w:cs="Times New Roman"/>
          <w:szCs w:val="24"/>
          <w:lang w:val="cy-GB"/>
        </w:rPr>
      </w:pPr>
      <w:r w:rsidRPr="00051922">
        <w:rPr>
          <w:rFonts w:cs="Times New Roman"/>
          <w:szCs w:val="24"/>
          <w:lang w:val="cy-GB"/>
        </w:rPr>
        <w:t>os yw’n ymddiswyddo o’i swydd drwy hysbysiad i’r Cwmni; neu</w:t>
      </w:r>
    </w:p>
    <w:p w14:paraId="5CFFCA55" w14:textId="6A0DF6D9" w:rsidR="0077180A" w:rsidRPr="001C529B" w:rsidRDefault="00072EE7" w:rsidP="00060DEA">
      <w:pPr>
        <w:pStyle w:val="Level2"/>
        <w:numPr>
          <w:ilvl w:val="1"/>
          <w:numId w:val="31"/>
        </w:numPr>
        <w:autoSpaceDE/>
        <w:autoSpaceDN/>
        <w:ind w:left="993" w:hanging="567"/>
        <w:rPr>
          <w:rFonts w:cs="Times New Roman"/>
          <w:szCs w:val="24"/>
          <w:lang w:val="cy-GB"/>
        </w:rPr>
      </w:pPr>
      <w:r w:rsidRPr="00072EE7">
        <w:rPr>
          <w:rFonts w:cs="Times New Roman"/>
          <w:szCs w:val="24"/>
          <w:lang w:val="cy-GB"/>
        </w:rPr>
        <w:t>bydd wedi bod yn absennol heb ganiatâd y Cyfarwyddyddion am fwy na chwe mis yn olynol o gyfarfodydd Cyfarwyddyddion a gynhaliwyd yn ystod y cyfnod hwnnw ac mae’r Cyfarwyddyddion yn penderfynu y dylai adael ei swydd; neu</w:t>
      </w:r>
      <w:r w:rsidR="0077180A" w:rsidRPr="001C529B">
        <w:rPr>
          <w:rFonts w:cs="Times New Roman"/>
          <w:szCs w:val="24"/>
          <w:lang w:val="cy-GB"/>
        </w:rPr>
        <w:t xml:space="preserve"> </w:t>
      </w:r>
    </w:p>
    <w:p w14:paraId="5C01F7E4" w14:textId="5352A8B0" w:rsidR="0077180A" w:rsidRPr="001C529B" w:rsidRDefault="00525815" w:rsidP="007565ED">
      <w:pPr>
        <w:pStyle w:val="Heading2"/>
        <w:numPr>
          <w:ilvl w:val="0"/>
          <w:numId w:val="31"/>
        </w:numPr>
        <w:rPr>
          <w:lang w:val="cy-GB"/>
        </w:rPr>
      </w:pPr>
      <w:bookmarkStart w:id="21" w:name="_Ref488901102"/>
      <w:r w:rsidRPr="00525815">
        <w:rPr>
          <w:rStyle w:val="Level1asHeadingtext"/>
          <w:sz w:val="24"/>
          <w:szCs w:val="24"/>
          <w:lang w:val="cy-GB"/>
        </w:rPr>
        <w:t>Buddiannau Cyfarwyddyddion</w:t>
      </w:r>
      <w:bookmarkStart w:id="22" w:name="_NN184"/>
      <w:bookmarkEnd w:id="21"/>
      <w:bookmarkEnd w:id="22"/>
    </w:p>
    <w:p w14:paraId="528FDDF0" w14:textId="73FEB7B3" w:rsidR="0077180A" w:rsidRPr="001C529B" w:rsidRDefault="00A072EB" w:rsidP="00EC5B3C">
      <w:pPr>
        <w:pStyle w:val="Level2"/>
        <w:numPr>
          <w:ilvl w:val="1"/>
          <w:numId w:val="31"/>
        </w:numPr>
        <w:autoSpaceDE/>
        <w:autoSpaceDN/>
        <w:ind w:left="993" w:hanging="567"/>
        <w:rPr>
          <w:rFonts w:cs="Times New Roman"/>
          <w:szCs w:val="24"/>
          <w:lang w:val="cy-GB"/>
        </w:rPr>
      </w:pPr>
      <w:r w:rsidRPr="00A072EB">
        <w:rPr>
          <w:rFonts w:cs="Times New Roman"/>
          <w:szCs w:val="24"/>
          <w:lang w:val="cy-GB"/>
        </w:rPr>
        <w:t>Yn ddarostyngedig i ddarpariaethau’r Statudau, ac ar yr amod ei fod wedi datgelu i’r Cyfarwyddyddion natur a graddau unrhyw fuddiant perthnasol sydd ganddo, gall cyfarwyddydd er gwaethaf ei swydd:</w:t>
      </w:r>
    </w:p>
    <w:p w14:paraId="7442208B" w14:textId="135D11D5" w:rsidR="0077180A" w:rsidRPr="001C529B" w:rsidRDefault="00C616D4" w:rsidP="003F7B23">
      <w:pPr>
        <w:pStyle w:val="Level3"/>
        <w:numPr>
          <w:ilvl w:val="2"/>
          <w:numId w:val="31"/>
        </w:numPr>
        <w:autoSpaceDE/>
        <w:autoSpaceDN/>
        <w:ind w:left="2127" w:hanging="993"/>
        <w:rPr>
          <w:rFonts w:cs="Times New Roman"/>
          <w:szCs w:val="24"/>
          <w:lang w:val="cy-GB"/>
        </w:rPr>
      </w:pPr>
      <w:r w:rsidRPr="00C616D4">
        <w:rPr>
          <w:rFonts w:cs="Times New Roman"/>
          <w:szCs w:val="24"/>
          <w:lang w:val="cy-GB"/>
        </w:rPr>
        <w:t xml:space="preserve">fod yn barti iddo neu â diddordeb mewn ffordd arall mewn unrhyw drafodiad neu drefniant gyda’r Cwmni neu y mae gan y Cwmni fuddiant ynddo mewn </w:t>
      </w:r>
      <w:r w:rsidRPr="00C616D4">
        <w:rPr>
          <w:rFonts w:cs="Times New Roman"/>
          <w:szCs w:val="24"/>
          <w:lang w:val="cy-GB"/>
        </w:rPr>
        <w:tab/>
        <w:t>unrhyw ffordd</w:t>
      </w:r>
      <w:r w:rsidR="0077180A" w:rsidRPr="001C529B">
        <w:rPr>
          <w:rFonts w:cs="Times New Roman"/>
          <w:szCs w:val="24"/>
          <w:lang w:val="cy-GB"/>
        </w:rPr>
        <w:t>;</w:t>
      </w:r>
    </w:p>
    <w:p w14:paraId="27E764F7" w14:textId="59655299" w:rsidR="0077180A" w:rsidRPr="001C529B" w:rsidRDefault="001437A4" w:rsidP="003F7B23">
      <w:pPr>
        <w:pStyle w:val="Level3"/>
        <w:numPr>
          <w:ilvl w:val="2"/>
          <w:numId w:val="31"/>
        </w:numPr>
        <w:autoSpaceDE/>
        <w:autoSpaceDN/>
        <w:ind w:left="2127" w:hanging="993"/>
        <w:rPr>
          <w:rFonts w:cs="Times New Roman"/>
          <w:szCs w:val="24"/>
          <w:lang w:val="cy-GB"/>
        </w:rPr>
      </w:pPr>
      <w:r w:rsidRPr="001437A4">
        <w:rPr>
          <w:rFonts w:cs="Times New Roman"/>
          <w:szCs w:val="24"/>
          <w:lang w:val="cy-GB"/>
        </w:rPr>
        <w:t xml:space="preserve">ddal unrhyw swydd neu gyflogaeth arall gyda’r Cwmni (ac eithrio swydd </w:t>
      </w:r>
      <w:r w:rsidRPr="001437A4">
        <w:rPr>
          <w:rFonts w:cs="Times New Roman"/>
          <w:szCs w:val="24"/>
          <w:lang w:val="cy-GB"/>
        </w:rPr>
        <w:tab/>
        <w:t>archwilydd)</w:t>
      </w:r>
      <w:r w:rsidR="0077180A" w:rsidRPr="001C529B">
        <w:rPr>
          <w:rFonts w:cs="Times New Roman"/>
          <w:szCs w:val="24"/>
          <w:lang w:val="cy-GB"/>
        </w:rPr>
        <w:t xml:space="preserve">; </w:t>
      </w:r>
    </w:p>
    <w:p w14:paraId="731923EE" w14:textId="6EF3959E" w:rsidR="0077180A" w:rsidRPr="001C529B" w:rsidRDefault="001B458F" w:rsidP="003F7B23">
      <w:pPr>
        <w:pStyle w:val="Level3"/>
        <w:numPr>
          <w:ilvl w:val="2"/>
          <w:numId w:val="31"/>
        </w:numPr>
        <w:autoSpaceDE/>
        <w:autoSpaceDN/>
        <w:ind w:left="2127" w:hanging="993"/>
        <w:rPr>
          <w:rFonts w:cs="Times New Roman"/>
          <w:szCs w:val="24"/>
          <w:lang w:val="cy-GB"/>
        </w:rPr>
      </w:pPr>
      <w:r w:rsidRPr="001B458F">
        <w:rPr>
          <w:rFonts w:cs="Times New Roman"/>
          <w:szCs w:val="24"/>
          <w:lang w:val="cy-GB"/>
        </w:rPr>
        <w:t xml:space="preserve">fod yn gyfarwyddydd neu’n swyddog arall neu’n cael ei gyflogi gan neu fod yn barti i unrhyw drafodiad neu drefniant gyda neu â diddordeb mewn ffordd </w:t>
      </w:r>
      <w:r w:rsidRPr="001B458F">
        <w:rPr>
          <w:rFonts w:cs="Times New Roman"/>
          <w:szCs w:val="24"/>
          <w:lang w:val="cy-GB"/>
        </w:rPr>
        <w:tab/>
        <w:t>arall mewn unrhyw gorff corfforedig a hyrwyddir gan y Cwmni neu y mae gan y Cwmni ddiddordeb ynddo mewn unrhyw ffordd</w:t>
      </w:r>
      <w:r w:rsidR="0077180A" w:rsidRPr="001C529B">
        <w:rPr>
          <w:rFonts w:cs="Times New Roman"/>
          <w:szCs w:val="24"/>
          <w:lang w:val="cy-GB"/>
        </w:rPr>
        <w:t>;</w:t>
      </w:r>
    </w:p>
    <w:p w14:paraId="26845740" w14:textId="49BBFBA1" w:rsidR="0077180A" w:rsidRPr="001C529B" w:rsidRDefault="007B52F8" w:rsidP="00DD51FB">
      <w:pPr>
        <w:pStyle w:val="Level3"/>
        <w:numPr>
          <w:ilvl w:val="2"/>
          <w:numId w:val="31"/>
        </w:numPr>
        <w:autoSpaceDE/>
        <w:autoSpaceDN/>
        <w:ind w:left="2127" w:hanging="993"/>
        <w:rPr>
          <w:rFonts w:cs="Times New Roman"/>
          <w:szCs w:val="24"/>
          <w:lang w:val="cy-GB"/>
        </w:rPr>
      </w:pPr>
      <w:r w:rsidRPr="007B52F8">
        <w:rPr>
          <w:rFonts w:cs="Times New Roman"/>
          <w:szCs w:val="24"/>
          <w:lang w:val="cy-GB"/>
        </w:rPr>
        <w:t xml:space="preserve">weithredu, neu gan unrhyw gwmni y mae’n aelod neu’n gyfarwyddydd arno, yn broffesiynol dros y Cwmni neu unrhyw gorff corfforaethol y mae gan y </w:t>
      </w:r>
      <w:r w:rsidRPr="007B52F8">
        <w:rPr>
          <w:rFonts w:cs="Times New Roman"/>
          <w:szCs w:val="24"/>
          <w:lang w:val="cy-GB"/>
        </w:rPr>
        <w:tab/>
        <w:t>Cwmni ddiddordeb ynddo mewn unrhyw ffordd ac eithrio fel archwilydd</w:t>
      </w:r>
      <w:r w:rsidR="0077180A" w:rsidRPr="001C529B">
        <w:rPr>
          <w:rFonts w:cs="Times New Roman"/>
          <w:szCs w:val="24"/>
          <w:lang w:val="cy-GB"/>
        </w:rPr>
        <w:t>;</w:t>
      </w:r>
    </w:p>
    <w:p w14:paraId="3E13FA68" w14:textId="74F54A57" w:rsidR="0077180A" w:rsidRPr="001C529B" w:rsidRDefault="00846256" w:rsidP="00DD51FB">
      <w:pPr>
        <w:pStyle w:val="Level3"/>
        <w:numPr>
          <w:ilvl w:val="2"/>
          <w:numId w:val="31"/>
        </w:numPr>
        <w:autoSpaceDE/>
        <w:autoSpaceDN/>
        <w:ind w:hanging="993"/>
        <w:rPr>
          <w:rFonts w:cs="Times New Roman"/>
          <w:szCs w:val="24"/>
          <w:lang w:val="cy-GB"/>
        </w:rPr>
      </w:pPr>
      <w:r w:rsidRPr="00846256">
        <w:rPr>
          <w:rFonts w:cs="Times New Roman"/>
          <w:szCs w:val="24"/>
          <w:lang w:val="cy-GB"/>
        </w:rPr>
        <w:t xml:space="preserve">ni fydd, oherwydd ei swydd, yn atebol i’r Cwmni am unrhyw fudd y mae’n ei </w:t>
      </w:r>
      <w:r w:rsidRPr="00846256">
        <w:rPr>
          <w:rFonts w:cs="Times New Roman"/>
          <w:szCs w:val="24"/>
          <w:lang w:val="cy-GB"/>
        </w:rPr>
        <w:tab/>
        <w:t>gael o swydd, gwasanaeth neu gyflogaeth o’r fath neu o unrhyw drafodiad neu drefniant o’r fath neu o unrhyw fuddiant mewn unrhyw gorff corfforedig o’r fath ac ni fydd unrhyw drafodiad neu drefniant o’r fath yn agored i’w osgoi ar sail unrhyw fuddiant neu fudd o’r fath; a</w:t>
      </w:r>
    </w:p>
    <w:p w14:paraId="1F7A3E8D" w14:textId="1DDF17D7" w:rsidR="0077180A" w:rsidRPr="001C529B" w:rsidRDefault="009E0B56" w:rsidP="00DD51FB">
      <w:pPr>
        <w:pStyle w:val="Level3"/>
        <w:numPr>
          <w:ilvl w:val="2"/>
          <w:numId w:val="31"/>
        </w:numPr>
        <w:autoSpaceDE/>
        <w:autoSpaceDN/>
        <w:ind w:hanging="993"/>
        <w:rPr>
          <w:rFonts w:cs="Times New Roman"/>
          <w:szCs w:val="24"/>
          <w:lang w:val="cy-GB"/>
        </w:rPr>
      </w:pPr>
      <w:r w:rsidRPr="009E0B56">
        <w:rPr>
          <w:rFonts w:cs="Times New Roman"/>
          <w:szCs w:val="24"/>
          <w:lang w:val="cy-GB"/>
        </w:rPr>
        <w:t xml:space="preserve">ac eithrio pleidlais o dan adran 175(4) o Ddeddf 2006 sy’n awdurdodi unrhyw </w:t>
      </w:r>
      <w:r w:rsidRPr="009E0B56">
        <w:rPr>
          <w:rFonts w:cs="Times New Roman"/>
          <w:szCs w:val="24"/>
          <w:lang w:val="cy-GB"/>
        </w:rPr>
        <w:tab/>
        <w:t xml:space="preserve">wrthdaro buddiannau a all fod gan y cyfarwyddydd neu unrhyw gyfarwyddydd </w:t>
      </w:r>
      <w:r w:rsidRPr="009E0B56">
        <w:rPr>
          <w:rFonts w:cs="Times New Roman"/>
          <w:szCs w:val="24"/>
          <w:lang w:val="cy-GB"/>
        </w:rPr>
        <w:tab/>
        <w:t xml:space="preserve">arall â diddordeb neu pan fo telerau awdurdodi gwrthdaro o’r fath yn darparu na chaiff y cyfarwyddydd bleidleisio mewn sefyllfaoedd a bennir gan y Cyfarwyddyddion wrth roi awdurdodiad o’r fath caiff hawl i bleidleisio ar unrhyw benderfyniad a (boed yn pleidleisio ai peidio) chaiff ei gyfrif yn y cworwm ar unrhyw fater y cyfeirir ato yn unrhyw un o </w:t>
      </w:r>
      <w:r w:rsidRPr="00CD1FE6">
        <w:rPr>
          <w:rFonts w:cs="Times New Roman"/>
          <w:b/>
          <w:bCs/>
          <w:szCs w:val="24"/>
          <w:lang w:val="cy-GB"/>
        </w:rPr>
        <w:t>Erthyglau 17.1.1 i 17.1.4</w:t>
      </w:r>
      <w:r w:rsidRPr="009E0B56">
        <w:rPr>
          <w:rFonts w:cs="Times New Roman"/>
          <w:szCs w:val="24"/>
          <w:lang w:val="cy-GB"/>
        </w:rPr>
        <w:t xml:space="preserve"> </w:t>
      </w:r>
      <w:r w:rsidRPr="009E0B56">
        <w:rPr>
          <w:rFonts w:cs="Times New Roman"/>
          <w:szCs w:val="24"/>
          <w:lang w:val="cy-GB"/>
        </w:rPr>
        <w:tab/>
        <w:t xml:space="preserve">(cynwysedig) neu ar unrhyw benderfyniad sydd mewn unrhyw ffordd sy’n </w:t>
      </w:r>
      <w:r w:rsidRPr="009E0B56">
        <w:rPr>
          <w:rFonts w:cs="Times New Roman"/>
          <w:szCs w:val="24"/>
          <w:lang w:val="cy-GB"/>
        </w:rPr>
        <w:tab/>
        <w:t>gysylltiedig neu’n ymwneud â mater lle mae ganddo, yn uniongyrchol neu’n anuniongyrchol, unrhyw fath o fuddiant o gwbl ac os bydd yn pleidleisio ar unrhyw benderfyniad fel uchod, bydd ei bleidlais yn cael ei chyfrif.</w:t>
      </w:r>
    </w:p>
    <w:p w14:paraId="2FBE67BD" w14:textId="4500517B" w:rsidR="0077180A" w:rsidRPr="00826ECB" w:rsidRDefault="00770C46" w:rsidP="00DD51FB">
      <w:pPr>
        <w:pStyle w:val="Level2"/>
        <w:numPr>
          <w:ilvl w:val="1"/>
          <w:numId w:val="31"/>
        </w:numPr>
        <w:autoSpaceDE/>
        <w:autoSpaceDN/>
        <w:ind w:hanging="993"/>
        <w:rPr>
          <w:rFonts w:cs="Times New Roman"/>
          <w:b/>
          <w:bCs/>
          <w:szCs w:val="24"/>
          <w:lang w:val="cy-GB"/>
        </w:rPr>
      </w:pPr>
      <w:r w:rsidRPr="00770C46">
        <w:rPr>
          <w:rFonts w:cs="Times New Roman"/>
          <w:szCs w:val="24"/>
          <w:lang w:val="cy-GB"/>
        </w:rPr>
        <w:t xml:space="preserve">At ddibenion </w:t>
      </w:r>
      <w:r w:rsidRPr="00826ECB">
        <w:rPr>
          <w:rFonts w:cs="Times New Roman"/>
          <w:b/>
          <w:bCs/>
          <w:szCs w:val="24"/>
          <w:lang w:val="cy-GB"/>
        </w:rPr>
        <w:t>Erthygl 17.1:</w:t>
      </w:r>
    </w:p>
    <w:p w14:paraId="369E8033" w14:textId="4B0DF2FB" w:rsidR="0077180A" w:rsidRPr="001C529B" w:rsidRDefault="00741F8B" w:rsidP="00DD51FB">
      <w:pPr>
        <w:pStyle w:val="Level3"/>
        <w:numPr>
          <w:ilvl w:val="2"/>
          <w:numId w:val="31"/>
        </w:numPr>
        <w:autoSpaceDE/>
        <w:autoSpaceDN/>
        <w:ind w:hanging="993"/>
        <w:rPr>
          <w:rFonts w:cs="Times New Roman"/>
          <w:szCs w:val="24"/>
          <w:lang w:val="cy-GB"/>
        </w:rPr>
      </w:pPr>
      <w:r w:rsidRPr="00741F8B">
        <w:rPr>
          <w:rFonts w:cs="Times New Roman"/>
          <w:szCs w:val="24"/>
          <w:lang w:val="cy-GB"/>
        </w:rPr>
        <w:t xml:space="preserve">hysbysiad cyffredinol i’r Cyfarwyddyddion bod cyfarwyddydd i’w ystyried fel un </w:t>
      </w:r>
      <w:r w:rsidRPr="00741F8B">
        <w:rPr>
          <w:rFonts w:cs="Times New Roman"/>
          <w:szCs w:val="24"/>
          <w:lang w:val="cy-GB"/>
        </w:rPr>
        <w:tab/>
        <w:t xml:space="preserve">sydd â buddiant o’r natur a’r graddau a bennir yn yr hysbysiad mewn unrhyw </w:t>
      </w:r>
      <w:r w:rsidRPr="00741F8B">
        <w:rPr>
          <w:rFonts w:cs="Times New Roman"/>
          <w:szCs w:val="24"/>
          <w:lang w:val="cy-GB"/>
        </w:rPr>
        <w:tab/>
        <w:t xml:space="preserve">drafodiad neu drefniant y bernir bod gan berson penodedig neu ddosbarth </w:t>
      </w:r>
      <w:r w:rsidRPr="00741F8B">
        <w:rPr>
          <w:rFonts w:cs="Times New Roman"/>
          <w:szCs w:val="24"/>
          <w:lang w:val="cy-GB"/>
        </w:rPr>
        <w:tab/>
        <w:t xml:space="preserve">penodedig o bersonau fuddiant ynddo yn ddatgeliad bod gan y cyfarwyddydd </w:t>
      </w:r>
      <w:r w:rsidRPr="00741F8B">
        <w:rPr>
          <w:rFonts w:cs="Times New Roman"/>
          <w:szCs w:val="24"/>
          <w:lang w:val="cy-GB"/>
        </w:rPr>
        <w:tab/>
        <w:t>fuddiant mewn unrhyw drafodiad o’r fath o’r natur a’r graddau a bennir felly</w:t>
      </w:r>
      <w:r w:rsidR="0077180A" w:rsidRPr="001C529B">
        <w:rPr>
          <w:rFonts w:cs="Times New Roman"/>
          <w:szCs w:val="24"/>
          <w:lang w:val="cy-GB"/>
        </w:rPr>
        <w:t>;</w:t>
      </w:r>
    </w:p>
    <w:p w14:paraId="79A8E364" w14:textId="1ED5F86F" w:rsidR="0077180A" w:rsidRPr="001C529B" w:rsidRDefault="00786077" w:rsidP="00DD51FB">
      <w:pPr>
        <w:pStyle w:val="Level3"/>
        <w:numPr>
          <w:ilvl w:val="2"/>
          <w:numId w:val="31"/>
        </w:numPr>
        <w:autoSpaceDE/>
        <w:autoSpaceDN/>
        <w:ind w:hanging="993"/>
        <w:rPr>
          <w:rFonts w:cs="Times New Roman"/>
          <w:szCs w:val="24"/>
          <w:lang w:val="cy-GB"/>
        </w:rPr>
      </w:pPr>
      <w:r w:rsidRPr="00786077">
        <w:rPr>
          <w:rFonts w:cs="Times New Roman"/>
          <w:szCs w:val="24"/>
          <w:lang w:val="cy-GB"/>
        </w:rPr>
        <w:t>ni chaiff buddiant nad yw cyfarwyddydd yn gwybod amdano ac y mae’n afresymol disgwyl iddo wybod amdano ei drin fel buddiant o’i eiddo; a</w:t>
      </w:r>
    </w:p>
    <w:p w14:paraId="5F285C60" w14:textId="59519AA2" w:rsidR="0077180A" w:rsidRPr="001C529B" w:rsidRDefault="00252DC5" w:rsidP="00DD51FB">
      <w:pPr>
        <w:pStyle w:val="Level3"/>
        <w:numPr>
          <w:ilvl w:val="2"/>
          <w:numId w:val="31"/>
        </w:numPr>
        <w:autoSpaceDE/>
        <w:autoSpaceDN/>
        <w:ind w:hanging="993"/>
        <w:rPr>
          <w:rFonts w:cs="Times New Roman"/>
          <w:szCs w:val="24"/>
          <w:lang w:val="cy-GB"/>
        </w:rPr>
      </w:pPr>
      <w:r w:rsidRPr="00252DC5">
        <w:rPr>
          <w:rFonts w:cs="Times New Roman"/>
          <w:szCs w:val="24"/>
          <w:lang w:val="cy-GB"/>
        </w:rPr>
        <w:t xml:space="preserve">bydd buddiant person sydd at unrhyw ddiben yn Neddf 2006 (ac eithrio unrhyw addasiad statudol nad yw mewn grym pan ymgorfforwyd y Cwmni) sy’n gysylltiedig â chyfarwyddwr yn cael ei drin fel buddiant o eiddo’r cyfarwyddydd ac mewn perthynas â chyfarwyddwr arall bydd buddiant o </w:t>
      </w:r>
      <w:r w:rsidRPr="00252DC5">
        <w:rPr>
          <w:rFonts w:cs="Times New Roman"/>
          <w:szCs w:val="24"/>
          <w:lang w:val="cy-GB"/>
        </w:rPr>
        <w:tab/>
        <w:t xml:space="preserve">eiddo’r penodwr yn cael ei drin fel buddiant o eiddo’r cyfarwyddydd arall heb </w:t>
      </w:r>
      <w:r w:rsidRPr="00252DC5">
        <w:rPr>
          <w:rFonts w:cs="Times New Roman"/>
          <w:szCs w:val="24"/>
          <w:lang w:val="cy-GB"/>
        </w:rPr>
        <w:tab/>
        <w:t>leihau effaith unrhyw fuddiant sydd gan y cyfarwyddydd arall fel arall.</w:t>
      </w:r>
    </w:p>
    <w:p w14:paraId="2A6CC231" w14:textId="0F61F984" w:rsidR="0077180A" w:rsidRPr="001C529B" w:rsidRDefault="008824DD" w:rsidP="007565ED">
      <w:pPr>
        <w:pStyle w:val="Heading2"/>
        <w:numPr>
          <w:ilvl w:val="0"/>
          <w:numId w:val="31"/>
        </w:numPr>
        <w:rPr>
          <w:lang w:val="cy-GB"/>
        </w:rPr>
      </w:pPr>
      <w:r w:rsidRPr="008824DD">
        <w:rPr>
          <w:rStyle w:val="Level1asHeadingtext"/>
          <w:sz w:val="24"/>
          <w:szCs w:val="24"/>
          <w:lang w:val="cy-GB"/>
        </w:rPr>
        <w:t>Arian Rhodd a Phensiynau Cyfarwyddyddion</w:t>
      </w:r>
      <w:bookmarkStart w:id="23" w:name="_NN185"/>
      <w:bookmarkEnd w:id="23"/>
    </w:p>
    <w:p w14:paraId="29629A2F" w14:textId="3FE07D45" w:rsidR="0077180A" w:rsidRPr="001C529B" w:rsidRDefault="00362631" w:rsidP="003E54A8">
      <w:pPr>
        <w:pStyle w:val="Body1"/>
        <w:rPr>
          <w:rFonts w:cs="Times New Roman"/>
          <w:szCs w:val="24"/>
          <w:lang w:val="cy-GB"/>
        </w:rPr>
      </w:pPr>
      <w:r w:rsidRPr="00362631">
        <w:rPr>
          <w:rFonts w:cs="Times New Roman"/>
          <w:szCs w:val="24"/>
          <w:lang w:val="cy-GB"/>
        </w:rPr>
        <w:t>Caiff y Cyfarwyddyddion arfer unrhyw bwerau gan y Cwmni a roddwyd gan ei gyfansoddiad i roi a darparu pensiynau, blwydd-daliadau, arian rhodd neu unrhyw fuddion eraill o gwbl i neu ar gyfer Cyfarwyddyddion neu gyflogeion blaenorol neu bresennol (neu eu dibynyddion) y Cwmni neu unrhyw is-ymgymeriad (fel y’i diffinnir yn adran 1162 o Ddeddf 2006) neu ymgymeriad cysylltiedig (fel y’i diffinnir yn adran 479(4) o Ddeddf 2006) o eiddo’r Cwmni a bydd gan y Cyfarwyddyddion yr hawl i gadw unrhyw fuddion a dderbynnir ganddynt neu unrhyw rai ohonynt oherwydd arfer unrhyw bwerau o’r fath.</w:t>
      </w:r>
    </w:p>
    <w:p w14:paraId="46C1C262" w14:textId="089DE388" w:rsidR="0077180A" w:rsidRPr="001C529B" w:rsidRDefault="00E800DE" w:rsidP="006663B5">
      <w:pPr>
        <w:pStyle w:val="Heading2"/>
        <w:numPr>
          <w:ilvl w:val="0"/>
          <w:numId w:val="31"/>
        </w:numPr>
        <w:ind w:hanging="720"/>
        <w:rPr>
          <w:b/>
          <w:bCs/>
          <w:lang w:val="cy-GB"/>
        </w:rPr>
      </w:pPr>
      <w:r w:rsidRPr="00E800DE">
        <w:rPr>
          <w:b/>
          <w:bCs/>
          <w:lang w:val="cy-GB"/>
        </w:rPr>
        <w:t>Galw Cyfarfod o’r Cyfarwyddyddion</w:t>
      </w:r>
    </w:p>
    <w:p w14:paraId="4CCF4974" w14:textId="6DF9A03A" w:rsidR="00BA5B51" w:rsidRPr="001C529B" w:rsidRDefault="008E07B1" w:rsidP="006663B5">
      <w:pPr>
        <w:pStyle w:val="Body1"/>
        <w:numPr>
          <w:ilvl w:val="1"/>
          <w:numId w:val="31"/>
        </w:numPr>
        <w:ind w:left="851" w:hanging="720"/>
        <w:rPr>
          <w:lang w:val="cy-GB"/>
        </w:rPr>
      </w:pPr>
      <w:r w:rsidRPr="008E07B1">
        <w:rPr>
          <w:lang w:val="cy-GB"/>
        </w:rPr>
        <w:t>Cynhelir cyfarfodydd y Cyfarwyddyddion o leiaf bedair gwaith ym mhob blwyddyn, gyda chyfnod o ddim mwy na 12 wythnos rhwng unrhyw ddau gyfarfod.  Gall unrhyw Gyfarwyddydd alw cyfarfod cyfarwyddyddion drwy roi hysbysiad o’r cyfarfod i bob Cyfarwyddydd neu drwy awdurdodi ysgrifennydd y Cwmni (os oes un) i roi hysbysiad o’r fath.</w:t>
      </w:r>
      <w:r w:rsidR="00BA5B51" w:rsidRPr="001C529B">
        <w:rPr>
          <w:lang w:val="cy-GB"/>
        </w:rPr>
        <w:t xml:space="preserve">  </w:t>
      </w:r>
    </w:p>
    <w:p w14:paraId="78489CE1" w14:textId="7893C61A" w:rsidR="0077180A" w:rsidRPr="001C529B" w:rsidRDefault="00E71180" w:rsidP="006663B5">
      <w:pPr>
        <w:pStyle w:val="Body1"/>
        <w:numPr>
          <w:ilvl w:val="1"/>
          <w:numId w:val="31"/>
        </w:numPr>
        <w:ind w:left="0" w:firstLine="0"/>
        <w:rPr>
          <w:lang w:val="cy-GB"/>
        </w:rPr>
      </w:pPr>
      <w:r w:rsidRPr="00E71180">
        <w:rPr>
          <w:lang w:val="cy-GB"/>
        </w:rPr>
        <w:t>Rhaid i’r rhybudd am unrhyw gyfarfod o’r cyfarwyddyddion nodi:</w:t>
      </w:r>
    </w:p>
    <w:p w14:paraId="5C12E56D" w14:textId="7516BCB6" w:rsidR="00D4104D" w:rsidRPr="001C529B" w:rsidRDefault="004954AF" w:rsidP="006663B5">
      <w:pPr>
        <w:pStyle w:val="Body1"/>
        <w:numPr>
          <w:ilvl w:val="2"/>
          <w:numId w:val="31"/>
        </w:numPr>
        <w:ind w:left="1701"/>
        <w:rPr>
          <w:lang w:val="cy-GB"/>
        </w:rPr>
      </w:pPr>
      <w:r w:rsidRPr="004954AF">
        <w:rPr>
          <w:lang w:val="cy-GB"/>
        </w:rPr>
        <w:t>dyddiad ac amser arfaethedig y cyfarfod;</w:t>
      </w:r>
    </w:p>
    <w:p w14:paraId="72D9AB5C" w14:textId="142B2176" w:rsidR="0077180A" w:rsidRPr="001C529B" w:rsidRDefault="005E1A62" w:rsidP="006663B5">
      <w:pPr>
        <w:pStyle w:val="Body1"/>
        <w:numPr>
          <w:ilvl w:val="2"/>
          <w:numId w:val="31"/>
        </w:numPr>
        <w:ind w:left="1701"/>
        <w:rPr>
          <w:lang w:val="cy-GB"/>
        </w:rPr>
      </w:pPr>
      <w:r w:rsidRPr="005E1A62">
        <w:rPr>
          <w:lang w:val="cy-GB"/>
        </w:rPr>
        <w:t>lle mae’r cyfarfod i gael ei gynnal; ac</w:t>
      </w:r>
    </w:p>
    <w:p w14:paraId="383C2746" w14:textId="212DFDAA" w:rsidR="0077180A" w:rsidRPr="001C529B" w:rsidRDefault="003C621B" w:rsidP="006663B5">
      <w:pPr>
        <w:pStyle w:val="Body1"/>
        <w:numPr>
          <w:ilvl w:val="2"/>
          <w:numId w:val="31"/>
        </w:numPr>
        <w:ind w:left="1701"/>
        <w:rPr>
          <w:lang w:val="cy-GB"/>
        </w:rPr>
      </w:pPr>
      <w:r w:rsidRPr="003C621B">
        <w:rPr>
          <w:lang w:val="cy-GB"/>
        </w:rPr>
        <w:t>os rhagwelir na fydd y cyfarwyddyddion sy’n cymryd rhan yn y cyfarfod yn bresennol yn yr un lle, sut y bwriedir iddynt gyfathrebu â’i gilydd yn ystod y cyfarfod.</w:t>
      </w:r>
    </w:p>
    <w:p w14:paraId="76BB7AC6" w14:textId="3F12B7EB" w:rsidR="0077180A" w:rsidRPr="001C529B" w:rsidRDefault="00C132B4" w:rsidP="006663B5">
      <w:pPr>
        <w:pStyle w:val="Body1"/>
        <w:numPr>
          <w:ilvl w:val="1"/>
          <w:numId w:val="31"/>
        </w:numPr>
        <w:ind w:left="709" w:hanging="720"/>
        <w:rPr>
          <w:lang w:val="cy-GB"/>
        </w:rPr>
      </w:pPr>
      <w:r w:rsidRPr="00C132B4">
        <w:rPr>
          <w:lang w:val="cy-GB"/>
        </w:rPr>
        <w:t>Rhaid rhoi hysbysiad o gyfarfod cyfarwyddyddion, os yw’n ymarferol, o leiaf bum Diwrnod Busnes cyn cyfarfod cyfarwyddyddion neu’n ysgrifenedig i gyfeiriad a roddir ganddo i’r Cwmni at y diben hwnnw neu, os nad oes un wedi’i roi, i’w gyfeiriad hysbys diwethaf.</w:t>
      </w:r>
    </w:p>
    <w:p w14:paraId="1161EFAD" w14:textId="3B59D537" w:rsidR="0077180A" w:rsidRPr="001C529B" w:rsidRDefault="003D297F" w:rsidP="006663B5">
      <w:pPr>
        <w:pStyle w:val="Body1"/>
        <w:numPr>
          <w:ilvl w:val="1"/>
          <w:numId w:val="31"/>
        </w:numPr>
        <w:ind w:left="709" w:hanging="720"/>
        <w:rPr>
          <w:lang w:val="cy-GB"/>
        </w:rPr>
      </w:pPr>
      <w:r w:rsidRPr="003D297F">
        <w:rPr>
          <w:lang w:val="cy-GB"/>
        </w:rPr>
        <w:t>Caiff cyfarwyddydd hepgor ei hawl i gael hysbysiad am unrhyw gyfarfod cyfarwyddyddion naill ai’n arfaethedig neu’n ôl-weithredol.  Pan fo hysbysiad wedi’i hepgor felly, ni fydd dilysrwydd y cyfarfod, neu unrhyw fusnes a gynhelir ynddo, yn cael ei amau, ar y sail na roddwyd hysbysiad i’r cyfarwyddydd hwnnw.</w:t>
      </w:r>
    </w:p>
    <w:p w14:paraId="75346921" w14:textId="614145B1" w:rsidR="0077180A" w:rsidRPr="001C529B" w:rsidRDefault="005C7A19" w:rsidP="000C4E5D">
      <w:pPr>
        <w:pStyle w:val="Heading2"/>
        <w:numPr>
          <w:ilvl w:val="0"/>
          <w:numId w:val="31"/>
        </w:numPr>
        <w:ind w:hanging="720"/>
        <w:rPr>
          <w:lang w:val="cy-GB"/>
        </w:rPr>
      </w:pPr>
      <w:r w:rsidRPr="005C7A19">
        <w:rPr>
          <w:rStyle w:val="Level1asHeadingtext"/>
          <w:sz w:val="24"/>
          <w:szCs w:val="24"/>
          <w:lang w:val="cy-GB"/>
        </w:rPr>
        <w:t>Trafodion y Cyfarwyddyddion</w:t>
      </w:r>
      <w:bookmarkStart w:id="24" w:name="_NN186"/>
      <w:bookmarkEnd w:id="24"/>
    </w:p>
    <w:p w14:paraId="76B21A69" w14:textId="4018713A" w:rsidR="0077180A" w:rsidRPr="001C529B" w:rsidRDefault="00067E52" w:rsidP="000C4E5D">
      <w:pPr>
        <w:pStyle w:val="Level2"/>
        <w:numPr>
          <w:ilvl w:val="1"/>
          <w:numId w:val="31"/>
        </w:numPr>
        <w:autoSpaceDE/>
        <w:autoSpaceDN/>
        <w:ind w:left="709" w:hanging="709"/>
        <w:rPr>
          <w:rFonts w:cs="Times New Roman"/>
          <w:szCs w:val="24"/>
          <w:lang w:val="cy-GB"/>
        </w:rPr>
      </w:pPr>
      <w:r w:rsidRPr="00067E52">
        <w:rPr>
          <w:rFonts w:cs="Times New Roman"/>
          <w:szCs w:val="24"/>
          <w:lang w:val="cy-GB"/>
        </w:rPr>
        <w:t>Yn amodol ar ddarpariaethau’r Erthyglau hyn, gall y Cyfarwyddyddion reoleiddio eu cyfarfodydd, fel y gwelant yn dda.  Caiff cyfarwyddydd, a’r ysgrifennydd ar gais cyfarwyddydd, alw cyfarfod o’r Cyfarwyddyddion.  Bydd y cwestiynau sy’n codi mewn cyfarfod yn cael eu penderfynu gan fwyafrif o bleidleisiau.  Yn achos pleidlais gyfartal, bydd gan y cadeirydd ail bleidlais neu bleidlais fwrw. Rhoddir hysbysiad o bob cyfarfod o’r Cyfarwyddyddion i bob cyfarwyddydd, gan gynnwys Cyfarwyddyddion a all fod yn absennol o’r Deyrnas Unedig am y tro ac sydd wedi rhoi cyfeiriad i’r Cwmni yn y Deyrnas Unedig ar gyfer gwasanaeth.</w:t>
      </w:r>
    </w:p>
    <w:p w14:paraId="29AC1F10" w14:textId="76A79B1A" w:rsidR="0077180A" w:rsidRPr="001C529B" w:rsidRDefault="007870D6" w:rsidP="000C4E5D">
      <w:pPr>
        <w:pStyle w:val="Level2"/>
        <w:numPr>
          <w:ilvl w:val="1"/>
          <w:numId w:val="31"/>
        </w:numPr>
        <w:autoSpaceDE/>
        <w:autoSpaceDN/>
        <w:ind w:left="709" w:hanging="709"/>
        <w:rPr>
          <w:rFonts w:cs="Times New Roman"/>
          <w:szCs w:val="24"/>
          <w:lang w:val="cy-GB"/>
        </w:rPr>
      </w:pPr>
      <w:r w:rsidRPr="007870D6">
        <w:rPr>
          <w:rFonts w:cs="Times New Roman"/>
          <w:szCs w:val="24"/>
          <w:lang w:val="cy-GB"/>
        </w:rPr>
        <w:t xml:space="preserve">Caiff unrhyw gyfarwyddydd gymryd rhan mewn cyfarfod o’r Cyfarwyddyddion neu bwyllgor a gyfansoddwyd yn unol ag </w:t>
      </w:r>
      <w:r w:rsidRPr="00DF7E93">
        <w:rPr>
          <w:rFonts w:cs="Times New Roman"/>
          <w:b/>
          <w:bCs/>
          <w:szCs w:val="24"/>
          <w:lang w:val="cy-GB"/>
        </w:rPr>
        <w:t>Erthygl 14</w:t>
      </w:r>
      <w:r w:rsidRPr="007870D6">
        <w:rPr>
          <w:rFonts w:cs="Times New Roman"/>
          <w:szCs w:val="24"/>
          <w:lang w:val="cy-GB"/>
        </w:rPr>
        <w:t xml:space="preserve"> y mae’n aelod ohono drwy gyfrwng ffôn cynhadledd neu offer cyfathrebu tebyg lle gall pawb sy’n cymryd rhan yn y cyfarfod glywed ei gilydd a bernir bod cymryd rhan mewn cyfarfod yn y modd hwn yn bresenoldeb yn bersonol mewn cyfarfod o’r fath ac, yn ddarostyngedig i’r Erthyglau hyn a’r Statudau, bydd ganddynt hawl i bleidleisio a chael eu cyfrif mewn cworwm yn unol â hynny.  Bernir bod cyfarfod o’r fath yn cael ei gynnal pan fydd y grŵp mwyaf o’r rhai sy’n cymryd rhan yn cael ei gynnull neu, os nad oes grŵp o’r fath, lle mae cadeirydd y cyfarfod bryd hynny.</w:t>
      </w:r>
    </w:p>
    <w:p w14:paraId="4B307876" w14:textId="38E70923" w:rsidR="0077180A" w:rsidRPr="001C529B" w:rsidRDefault="00756451" w:rsidP="000C4E5D">
      <w:pPr>
        <w:pStyle w:val="Level2"/>
        <w:numPr>
          <w:ilvl w:val="1"/>
          <w:numId w:val="31"/>
        </w:numPr>
        <w:autoSpaceDE/>
        <w:autoSpaceDN/>
        <w:ind w:left="709" w:hanging="709"/>
        <w:rPr>
          <w:rFonts w:cs="Times New Roman"/>
          <w:szCs w:val="24"/>
          <w:lang w:val="cy-GB"/>
        </w:rPr>
      </w:pPr>
      <w:r w:rsidRPr="00756451">
        <w:rPr>
          <w:rFonts w:cs="Times New Roman"/>
          <w:szCs w:val="24"/>
          <w:lang w:val="cy-GB"/>
        </w:rPr>
        <w:t>Gall y Cyfarwyddyddion bennu’r cworwm ar gyfer trafod busnes y cyfarwyddyddion, ac oni bai ei fod wedi’i bennu felly ar unrhyw nifer arall, bydd yn bump.</w:t>
      </w:r>
    </w:p>
    <w:p w14:paraId="1D8A23EE" w14:textId="349B5F67" w:rsidR="0077180A" w:rsidRPr="001C529B" w:rsidRDefault="00ED09F6" w:rsidP="000C4E5D">
      <w:pPr>
        <w:pStyle w:val="Level2"/>
        <w:numPr>
          <w:ilvl w:val="1"/>
          <w:numId w:val="31"/>
        </w:numPr>
        <w:autoSpaceDE/>
        <w:autoSpaceDN/>
        <w:ind w:left="709" w:hanging="709"/>
        <w:rPr>
          <w:rFonts w:cs="Times New Roman"/>
          <w:szCs w:val="24"/>
          <w:lang w:val="cy-GB"/>
        </w:rPr>
      </w:pPr>
      <w:r w:rsidRPr="00ED09F6">
        <w:rPr>
          <w:rFonts w:cs="Times New Roman"/>
          <w:szCs w:val="24"/>
          <w:lang w:val="cy-GB"/>
        </w:rPr>
        <w:t>Er gwaethaf unrhyw swyddi gwag yn eu nifer, gall y Cyfarwyddyddion sy’n parhau neu lle nad oes ond un, yr unig Gyfarwyddydd sy’n parhau, barhau i weithredu ond os yw nifer y Cyfarwyddyddion yn llai na’r nifer a bennir fel y cworwm gallant, neu (yn achos un cyfarwyddydd yn unig) gall weithredu at ddiben llenwi swyddi gwag neu alw cyfarfod cyffredinol.</w:t>
      </w:r>
    </w:p>
    <w:p w14:paraId="57912BDD" w14:textId="082BF29F" w:rsidR="0077180A" w:rsidRPr="001C529B" w:rsidRDefault="00EA4B87" w:rsidP="000C4E5D">
      <w:pPr>
        <w:pStyle w:val="Level2"/>
        <w:numPr>
          <w:ilvl w:val="1"/>
          <w:numId w:val="31"/>
        </w:numPr>
        <w:autoSpaceDE/>
        <w:autoSpaceDN/>
        <w:ind w:left="709" w:hanging="709"/>
        <w:rPr>
          <w:rFonts w:cs="Times New Roman"/>
          <w:szCs w:val="24"/>
          <w:lang w:val="cy-GB"/>
        </w:rPr>
      </w:pPr>
      <w:r w:rsidRPr="00EA4B87">
        <w:rPr>
          <w:rFonts w:cs="Times New Roman"/>
          <w:szCs w:val="24"/>
          <w:lang w:val="cy-GB"/>
        </w:rPr>
        <w:t>Os nad oes cadeirydd mewn unrhyw gyfarfod; neu os nad yw’r cadeirydd yn bresennol o fewn pum munud i’r amser a bennwyd ar gyfer dechrau’r cyfarfod; neu os nad yw’r cadeirydd yn fodlon llywyddu, caiff y Cyfarwyddyddion sy’n bresennol benodi un o’u plith i fod yn gadeirydd y cyfarfod.</w:t>
      </w:r>
    </w:p>
    <w:p w14:paraId="774CA548" w14:textId="14E4E7C1" w:rsidR="0077180A" w:rsidRPr="001C529B" w:rsidRDefault="00912E42" w:rsidP="000C4E5D">
      <w:pPr>
        <w:pStyle w:val="Level2"/>
        <w:numPr>
          <w:ilvl w:val="1"/>
          <w:numId w:val="31"/>
        </w:numPr>
        <w:autoSpaceDE/>
        <w:autoSpaceDN/>
        <w:ind w:left="709" w:hanging="709"/>
        <w:rPr>
          <w:rFonts w:cs="Times New Roman"/>
          <w:szCs w:val="24"/>
          <w:lang w:val="cy-GB"/>
        </w:rPr>
      </w:pPr>
      <w:r w:rsidRPr="00912E42">
        <w:rPr>
          <w:rFonts w:cs="Times New Roman"/>
          <w:szCs w:val="24"/>
          <w:lang w:val="cy-GB"/>
        </w:rPr>
        <w:t xml:space="preserve">Rhaid i bob gweithred a wneir gan unrhyw gyfarfod o’r Cyfarwyddyddion neu bwyllgor a gyfansoddwyd yn unol ag </w:t>
      </w:r>
      <w:r w:rsidRPr="00532CE4">
        <w:rPr>
          <w:rFonts w:cs="Times New Roman"/>
          <w:b/>
          <w:bCs/>
          <w:szCs w:val="24"/>
          <w:lang w:val="cy-GB"/>
        </w:rPr>
        <w:t>Erthygl 14,</w:t>
      </w:r>
      <w:r w:rsidRPr="00912E42">
        <w:rPr>
          <w:rFonts w:cs="Times New Roman"/>
          <w:szCs w:val="24"/>
          <w:lang w:val="cy-GB"/>
        </w:rPr>
        <w:t xml:space="preserve"> neu gan unrhyw berson sy’n gweithredu fel cyfarwyddydd, er gwaethaf y ffaith y darganfuwyd wedyn fod rhyw ddiffyg wrth benodi unrhyw gyfarwyddydd neu berson sy’n gweithredu fel y dywedir uchod, neu eu bod hwy neu unrhyw un ohonynt wedi’u hanghymhwyso rhag dal swydd neu wedi gadael swydd, neu nad oedd ganddynt hawl i bleidleisio, fod mor ddilys â phe bai pob person o’r fath wedi’i benodi’n briodol a’i fod yn gymwys a’i fod wedi parhau i fod yn gyfarwyddydd ac wedi bod â hawl i bleidleisio.</w:t>
      </w:r>
    </w:p>
    <w:p w14:paraId="526DBFDA" w14:textId="2256FEDD" w:rsidR="0077180A" w:rsidRPr="001C529B" w:rsidRDefault="004A0CEC" w:rsidP="000C4E5D">
      <w:pPr>
        <w:pStyle w:val="Level2"/>
        <w:numPr>
          <w:ilvl w:val="1"/>
          <w:numId w:val="31"/>
        </w:numPr>
        <w:autoSpaceDE/>
        <w:autoSpaceDN/>
        <w:ind w:left="709" w:hanging="709"/>
        <w:rPr>
          <w:rFonts w:cs="Times New Roman"/>
          <w:szCs w:val="24"/>
          <w:lang w:val="cy-GB"/>
        </w:rPr>
      </w:pPr>
      <w:r w:rsidRPr="004A0CEC">
        <w:rPr>
          <w:rFonts w:cs="Times New Roman"/>
          <w:szCs w:val="24"/>
          <w:lang w:val="cy-GB"/>
        </w:rPr>
        <w:t>Bydd penderfyniad ysgrifenedig, wedi’i lofnodi gan yr holl Gyfarwyddyddion sydd â’r hawl i dderbyn hysbysiad o gyfarfod cyfarwyddyddion neu bwyllgor a gyfansoddwyd yn unol ag Erthygl 14 yr un mor ddilys ac effeithiol â phe bai wedi’i basio mewn cyfarfod o’r Cyfarwyddyddion neu (yn ôl fel y digwydd) bydd pwyllgor o’r fath yn cael ei gynnull a’i gynnal yn briodol a gall fod yn rhan o sawl dogfen ar y ffurf debyg a lofnodwyd gan un neu fwy o Gyfarwyddyddion neu aelodau’r pwyllgor (beth bynnag fo’r achos).</w:t>
      </w:r>
    </w:p>
    <w:p w14:paraId="57660268" w14:textId="0B38E237" w:rsidR="0077180A" w:rsidRPr="001C529B" w:rsidRDefault="00EB0027" w:rsidP="000C4E5D">
      <w:pPr>
        <w:pStyle w:val="Level2"/>
        <w:numPr>
          <w:ilvl w:val="1"/>
          <w:numId w:val="31"/>
        </w:numPr>
        <w:autoSpaceDE/>
        <w:autoSpaceDN/>
        <w:ind w:left="709" w:hanging="709"/>
        <w:rPr>
          <w:rFonts w:cs="Times New Roman"/>
          <w:szCs w:val="24"/>
          <w:lang w:val="cy-GB"/>
        </w:rPr>
      </w:pPr>
      <w:r w:rsidRPr="00EB0027">
        <w:rPr>
          <w:rFonts w:cs="Times New Roman"/>
          <w:szCs w:val="24"/>
          <w:lang w:val="cy-GB"/>
        </w:rPr>
        <w:t>Os, ac o ganlyniad i adran 175(6) o Ddeddf 2006, na all cyfarwyddyd bleidleisio neu gael ei gyfrif yn y cworwm mewn cyfarfod o’r Cyfarwyddyddion, yna mae’r canlynol yn gymwys:</w:t>
      </w:r>
    </w:p>
    <w:p w14:paraId="7F77456A" w14:textId="7D558F10" w:rsidR="0077180A" w:rsidRPr="001C529B" w:rsidRDefault="005B0A2C" w:rsidP="00C4236F">
      <w:pPr>
        <w:pStyle w:val="Level3"/>
        <w:numPr>
          <w:ilvl w:val="2"/>
          <w:numId w:val="31"/>
        </w:numPr>
        <w:autoSpaceDE/>
        <w:autoSpaceDN/>
        <w:rPr>
          <w:rFonts w:cs="Times New Roman"/>
          <w:szCs w:val="24"/>
          <w:lang w:val="cy-GB"/>
        </w:rPr>
      </w:pPr>
      <w:r w:rsidRPr="005B0A2C">
        <w:rPr>
          <w:rFonts w:cs="Times New Roman"/>
          <w:szCs w:val="24"/>
          <w:lang w:val="cy-GB"/>
        </w:rPr>
        <w:t>os nad oes cworwm yn y cyfarfod, yna bydd y cworwm ar gyfer y cyfarfod hwnnw’n un</w:t>
      </w:r>
      <w:r w:rsidR="0077180A" w:rsidRPr="001C529B">
        <w:rPr>
          <w:rFonts w:cs="Times New Roman"/>
          <w:szCs w:val="24"/>
          <w:lang w:val="cy-GB"/>
        </w:rPr>
        <w:t>;</w:t>
      </w:r>
    </w:p>
    <w:p w14:paraId="1DAEFA75" w14:textId="4364F12C" w:rsidR="0077180A" w:rsidRPr="001C529B" w:rsidRDefault="002A1EC0" w:rsidP="00C4236F">
      <w:pPr>
        <w:pStyle w:val="Level3"/>
        <w:numPr>
          <w:ilvl w:val="2"/>
          <w:numId w:val="31"/>
        </w:numPr>
        <w:autoSpaceDE/>
        <w:autoSpaceDN/>
        <w:rPr>
          <w:rFonts w:cs="Times New Roman"/>
          <w:szCs w:val="24"/>
          <w:lang w:val="cy-GB"/>
        </w:rPr>
      </w:pPr>
      <w:r w:rsidRPr="002A1EC0">
        <w:rPr>
          <w:rFonts w:cs="Times New Roman"/>
          <w:szCs w:val="24"/>
          <w:lang w:val="cy-GB"/>
        </w:rPr>
        <w:t xml:space="preserve">er gwaethaf </w:t>
      </w:r>
      <w:r w:rsidRPr="00600D40">
        <w:rPr>
          <w:rFonts w:cs="Times New Roman"/>
          <w:b/>
          <w:bCs/>
          <w:szCs w:val="24"/>
          <w:lang w:val="cy-GB"/>
        </w:rPr>
        <w:t>Erthygl 20.8.1</w:t>
      </w:r>
      <w:r w:rsidRPr="002A1EC0">
        <w:rPr>
          <w:rFonts w:cs="Times New Roman"/>
          <w:szCs w:val="24"/>
          <w:lang w:val="cy-GB"/>
        </w:rPr>
        <w:t xml:space="preserve"> os yw’r cyfarfod yn dal i fod heb gworwm yna rhaid ei ohirio i alluogi aelodau’r Cwmni i awdurdodi unrhyw sefyllfa lle mae gan gyfarwyddydd fuddiant uniongyrchol neu anuniongyrchol sy’n gwrthdaro, neu o bosibl yn gwrthdaro, â buddiannau’r Cwmni.</w:t>
      </w:r>
    </w:p>
    <w:p w14:paraId="5CCB1339" w14:textId="2D7E3540" w:rsidR="0077180A" w:rsidRPr="001C529B" w:rsidRDefault="00AD0466" w:rsidP="00486802">
      <w:pPr>
        <w:pStyle w:val="Heading2"/>
        <w:numPr>
          <w:ilvl w:val="0"/>
          <w:numId w:val="31"/>
        </w:numPr>
        <w:ind w:left="709" w:hanging="709"/>
        <w:rPr>
          <w:lang w:val="cy-GB"/>
        </w:rPr>
      </w:pPr>
      <w:r w:rsidRPr="00AD0466">
        <w:rPr>
          <w:rStyle w:val="Level1asHeadingtext"/>
          <w:sz w:val="24"/>
          <w:szCs w:val="24"/>
          <w:lang w:val="cy-GB"/>
        </w:rPr>
        <w:t>Ysgrifennydd</w:t>
      </w:r>
      <w:bookmarkStart w:id="25" w:name="_NN188"/>
      <w:bookmarkEnd w:id="25"/>
    </w:p>
    <w:p w14:paraId="75AD5ECD" w14:textId="0E94445E" w:rsidR="0077180A" w:rsidRPr="001C529B" w:rsidRDefault="003C4BEC" w:rsidP="00486802">
      <w:pPr>
        <w:pStyle w:val="Level2"/>
        <w:numPr>
          <w:ilvl w:val="1"/>
          <w:numId w:val="31"/>
        </w:numPr>
        <w:autoSpaceDE/>
        <w:autoSpaceDN/>
        <w:ind w:left="709" w:hanging="709"/>
        <w:rPr>
          <w:rFonts w:cs="Times New Roman"/>
          <w:szCs w:val="24"/>
          <w:lang w:val="cy-GB"/>
        </w:rPr>
      </w:pPr>
      <w:r w:rsidRPr="003C4BEC">
        <w:rPr>
          <w:rFonts w:cs="Times New Roman"/>
          <w:szCs w:val="24"/>
          <w:lang w:val="cy-GB"/>
        </w:rPr>
        <w:t>Yn amodol ar ddarpariaethau’r Statudau, bydd yr ysgrifennydd yn cael ei benodi gan y cyfarwyddyddion am y tymor, am y gydnabyddiaeth ariannol ac ar yr amodau fel ag y gwelant yn dda; a gall unrhyw ysgrifennydd a benodir felly gael ei ddiswyddo ganddynt; ar yr amod bob amser na chaiff unrhyw gyfarwyddydd ddal swydd fel ysgrifennydd lle mae swydd o’r fath yn derbyn tâl.</w:t>
      </w:r>
    </w:p>
    <w:p w14:paraId="171ACA4C" w14:textId="64280E06" w:rsidR="0077180A" w:rsidRPr="001C529B" w:rsidRDefault="009F7928" w:rsidP="00486802">
      <w:pPr>
        <w:pStyle w:val="Level2"/>
        <w:numPr>
          <w:ilvl w:val="1"/>
          <w:numId w:val="31"/>
        </w:numPr>
        <w:autoSpaceDE/>
        <w:autoSpaceDN/>
        <w:ind w:left="709" w:hanging="709"/>
        <w:rPr>
          <w:rFonts w:cs="Times New Roman"/>
          <w:szCs w:val="24"/>
          <w:lang w:val="cy-GB"/>
        </w:rPr>
      </w:pPr>
      <w:r w:rsidRPr="009F7928">
        <w:rPr>
          <w:rFonts w:cs="Times New Roman"/>
          <w:szCs w:val="24"/>
          <w:lang w:val="cy-GB"/>
        </w:rPr>
        <w:t>Ni fydd darpariaeth yn y Statudau neu’r Erthyglau hyn yn ei gwneud yn ofynnol neu’n awdurdodi i rywbeth gael ei wneud gan neu i gyfarwyddydd a’r ysgrifennydd yn cael ei fodloni wrth iddo gael ei wneud gan neu i’r un person sy’n gweithredu fel cyfarwyddydd ac fel, neu yn lle, yr ysgrifennydd.</w:t>
      </w:r>
    </w:p>
    <w:p w14:paraId="79CF87C5" w14:textId="24A2598B" w:rsidR="0077180A" w:rsidRPr="001C529B" w:rsidRDefault="00F368E3" w:rsidP="00486802">
      <w:pPr>
        <w:pStyle w:val="Heading2"/>
        <w:numPr>
          <w:ilvl w:val="0"/>
          <w:numId w:val="31"/>
        </w:numPr>
        <w:ind w:left="709" w:hanging="709"/>
        <w:rPr>
          <w:lang w:val="cy-GB"/>
        </w:rPr>
      </w:pPr>
      <w:r w:rsidRPr="00F368E3">
        <w:rPr>
          <w:rStyle w:val="Level1asHeadingtext"/>
          <w:sz w:val="24"/>
          <w:szCs w:val="24"/>
          <w:lang w:val="cy-GB"/>
        </w:rPr>
        <w:t>Cofnodion</w:t>
      </w:r>
      <w:bookmarkStart w:id="26" w:name="_NN189"/>
      <w:bookmarkEnd w:id="26"/>
    </w:p>
    <w:p w14:paraId="29987951" w14:textId="566F2AFE" w:rsidR="0077180A" w:rsidRPr="001C529B" w:rsidRDefault="00F52C2A" w:rsidP="00CF4559">
      <w:pPr>
        <w:pStyle w:val="Body1"/>
        <w:keepNext/>
        <w:ind w:left="709"/>
        <w:rPr>
          <w:rFonts w:cs="Times New Roman"/>
          <w:szCs w:val="24"/>
          <w:lang w:val="cy-GB"/>
        </w:rPr>
      </w:pPr>
      <w:r w:rsidRPr="00F52C2A">
        <w:rPr>
          <w:rFonts w:cs="Times New Roman"/>
          <w:szCs w:val="24"/>
          <w:lang w:val="cy-GB"/>
        </w:rPr>
        <w:t>Bydd y Cyfarwyddyddion yn peri i gofnodion gael eu cadw’n electronig a’u cadw at ddibenion</w:t>
      </w:r>
      <w:r w:rsidR="0077180A" w:rsidRPr="001C529B">
        <w:rPr>
          <w:rFonts w:cs="Times New Roman"/>
          <w:szCs w:val="24"/>
          <w:lang w:val="cy-GB"/>
        </w:rPr>
        <w:t>:</w:t>
      </w:r>
    </w:p>
    <w:p w14:paraId="5972EFDE" w14:textId="3F5366AA" w:rsidR="0077180A" w:rsidRPr="001C529B" w:rsidRDefault="00D04F15" w:rsidP="00486802">
      <w:pPr>
        <w:pStyle w:val="Level2"/>
        <w:numPr>
          <w:ilvl w:val="1"/>
          <w:numId w:val="31"/>
        </w:numPr>
        <w:autoSpaceDE/>
        <w:autoSpaceDN/>
        <w:ind w:left="709" w:hanging="709"/>
        <w:rPr>
          <w:rFonts w:cs="Times New Roman"/>
          <w:szCs w:val="24"/>
          <w:lang w:val="cy-GB"/>
        </w:rPr>
      </w:pPr>
      <w:r w:rsidRPr="00D04F15">
        <w:rPr>
          <w:rFonts w:cs="Times New Roman"/>
          <w:szCs w:val="24"/>
          <w:lang w:val="cy-GB"/>
        </w:rPr>
        <w:t>cofnodi enwau a chyfeiriadau pob aelod; a</w:t>
      </w:r>
    </w:p>
    <w:p w14:paraId="2968F084" w14:textId="26DB9AE0" w:rsidR="0077180A" w:rsidRPr="001C529B" w:rsidRDefault="0012019A" w:rsidP="00486802">
      <w:pPr>
        <w:pStyle w:val="Level2"/>
        <w:numPr>
          <w:ilvl w:val="1"/>
          <w:numId w:val="31"/>
        </w:numPr>
        <w:autoSpaceDE/>
        <w:autoSpaceDN/>
        <w:ind w:left="709" w:hanging="709"/>
        <w:rPr>
          <w:rFonts w:cs="Times New Roman"/>
          <w:szCs w:val="24"/>
          <w:lang w:val="cy-GB"/>
        </w:rPr>
      </w:pPr>
      <w:r w:rsidRPr="0012019A">
        <w:rPr>
          <w:rFonts w:cs="Times New Roman"/>
          <w:szCs w:val="24"/>
          <w:lang w:val="cy-GB"/>
        </w:rPr>
        <w:t>phob penodiad swyddog a wneir gan y Cyfarwyddyddion; a’r</w:t>
      </w:r>
    </w:p>
    <w:p w14:paraId="39DFBBC4" w14:textId="4BE38294" w:rsidR="0077180A" w:rsidRPr="001C529B" w:rsidRDefault="00626119" w:rsidP="00486802">
      <w:pPr>
        <w:pStyle w:val="Level2"/>
        <w:numPr>
          <w:ilvl w:val="1"/>
          <w:numId w:val="31"/>
        </w:numPr>
        <w:autoSpaceDE/>
        <w:autoSpaceDN/>
        <w:ind w:left="709" w:hanging="709"/>
        <w:rPr>
          <w:rFonts w:cs="Times New Roman"/>
          <w:szCs w:val="24"/>
          <w:lang w:val="cy-GB"/>
        </w:rPr>
      </w:pPr>
      <w:r w:rsidRPr="00626119">
        <w:rPr>
          <w:rFonts w:cs="Times New Roman"/>
          <w:szCs w:val="24"/>
          <w:lang w:val="cy-GB"/>
        </w:rPr>
        <w:t>holl drafodion yng nghyfarfodydd y Cwmni a’r Cyfarwyddyddion a’r pwyllgorau a gyfansoddwyd yn unol ag Erthygl 14 gan gynnwys enwau’r Cyfarwyddyddion ac aelodau (fel y bo’n briodol) sy’n bresennol ym mhob cyfarfod o’r fath.</w:t>
      </w:r>
    </w:p>
    <w:p w14:paraId="57331070" w14:textId="2D6C9196" w:rsidR="0077180A" w:rsidRPr="001C529B" w:rsidRDefault="001E4258" w:rsidP="00486802">
      <w:pPr>
        <w:pStyle w:val="Heading2"/>
        <w:numPr>
          <w:ilvl w:val="0"/>
          <w:numId w:val="31"/>
        </w:numPr>
        <w:ind w:left="709" w:hanging="709"/>
        <w:rPr>
          <w:lang w:val="cy-GB"/>
        </w:rPr>
      </w:pPr>
      <w:r w:rsidRPr="001E4258">
        <w:rPr>
          <w:rStyle w:val="Level1asHeadingtext"/>
          <w:sz w:val="24"/>
          <w:szCs w:val="24"/>
          <w:lang w:val="cy-GB"/>
        </w:rPr>
        <w:t>Y Sêl</w:t>
      </w:r>
      <w:bookmarkStart w:id="27" w:name="_NN191"/>
      <w:bookmarkEnd w:id="27"/>
    </w:p>
    <w:p w14:paraId="5D0A8867" w14:textId="023BD2E7" w:rsidR="0077180A" w:rsidRPr="001C529B" w:rsidRDefault="00B02B4D" w:rsidP="00E362AF">
      <w:pPr>
        <w:pStyle w:val="Body1"/>
        <w:ind w:left="709"/>
        <w:rPr>
          <w:rFonts w:cs="Times New Roman"/>
          <w:szCs w:val="24"/>
          <w:lang w:val="cy-GB"/>
        </w:rPr>
      </w:pPr>
      <w:r w:rsidRPr="00B02B4D">
        <w:rPr>
          <w:rFonts w:cs="Times New Roman"/>
          <w:szCs w:val="24"/>
          <w:lang w:val="cy-GB"/>
        </w:rPr>
        <w:t xml:space="preserve">Os oes gan y Cwmni sêl, dim ond gydag awdurdod y Cyfarwyddyddion neu bwyllgor a gyfansoddwyd yn unol ag </w:t>
      </w:r>
      <w:r w:rsidRPr="009070E6">
        <w:rPr>
          <w:rFonts w:cs="Times New Roman"/>
          <w:b/>
          <w:bCs/>
          <w:szCs w:val="24"/>
          <w:lang w:val="cy-GB"/>
        </w:rPr>
        <w:t>Erthygl 14</w:t>
      </w:r>
      <w:r w:rsidRPr="00B02B4D">
        <w:rPr>
          <w:rFonts w:cs="Times New Roman"/>
          <w:szCs w:val="24"/>
          <w:lang w:val="cy-GB"/>
        </w:rPr>
        <w:t xml:space="preserve"> sy’n cynnwys Cyfarwyddyddion yn llwyr y caiff ei defnyddio.  Caiff y Cyfarwyddyddion benderfynu pwy fydd yn llofnodi unrhyw offeryn y mae’r sêl wedi’i osod arno ac oni phenderfynir fel arall, bydd pob offeryn y mae’r sêl wedi’i osod arno’n cael ei lofnodi gan un cyfarwyddydd y tystir i’w lofnod ym mhresenoldeb tyst neu gan un cyfarwyddydd a’r ysgrifennydd neu gan ddau gyfarwyddydd.</w:t>
      </w:r>
    </w:p>
    <w:p w14:paraId="781FD0F3" w14:textId="16E800E5" w:rsidR="0077180A" w:rsidRPr="001C529B" w:rsidRDefault="00EC4159" w:rsidP="0012221A">
      <w:pPr>
        <w:pStyle w:val="Heading2"/>
        <w:numPr>
          <w:ilvl w:val="0"/>
          <w:numId w:val="31"/>
        </w:numPr>
        <w:rPr>
          <w:lang w:val="cy-GB"/>
        </w:rPr>
      </w:pPr>
      <w:r w:rsidRPr="00EC4159">
        <w:rPr>
          <w:rStyle w:val="Level1asHeadingtext"/>
          <w:sz w:val="24"/>
          <w:szCs w:val="24"/>
          <w:lang w:val="cy-GB"/>
        </w:rPr>
        <w:t>Cyfrifon</w:t>
      </w:r>
      <w:bookmarkStart w:id="28" w:name="_NN192"/>
      <w:bookmarkEnd w:id="28"/>
    </w:p>
    <w:p w14:paraId="779FEBF1" w14:textId="1CD22B44" w:rsidR="0077180A" w:rsidRPr="001C529B" w:rsidRDefault="00F96679" w:rsidP="00C97A43">
      <w:pPr>
        <w:pStyle w:val="Body1"/>
        <w:rPr>
          <w:rFonts w:cs="Times New Roman"/>
          <w:szCs w:val="24"/>
          <w:lang w:val="cy-GB"/>
        </w:rPr>
      </w:pPr>
      <w:r w:rsidRPr="00F96679">
        <w:rPr>
          <w:rFonts w:cs="Times New Roman"/>
          <w:szCs w:val="24"/>
          <w:lang w:val="cy-GB"/>
        </w:rPr>
        <w:t>Bydd gan yr Aelod Mwyafrifol (fel y cyfryw) hawl i archwilio unrhyw gofnodion cyfrifyddu neu lyfrau neu ddogfennau eraill o eiddo’r Cwmni.</w:t>
      </w:r>
    </w:p>
    <w:p w14:paraId="4D2B6B85" w14:textId="596631A0" w:rsidR="0077180A" w:rsidRPr="001C529B" w:rsidRDefault="00A95876" w:rsidP="0012221A">
      <w:pPr>
        <w:pStyle w:val="Heading2"/>
        <w:numPr>
          <w:ilvl w:val="0"/>
          <w:numId w:val="31"/>
        </w:numPr>
        <w:rPr>
          <w:lang w:val="cy-GB"/>
        </w:rPr>
      </w:pPr>
      <w:r w:rsidRPr="00A95876">
        <w:rPr>
          <w:rStyle w:val="Level1asHeadingtext"/>
          <w:sz w:val="24"/>
          <w:szCs w:val="24"/>
          <w:lang w:val="cy-GB"/>
        </w:rPr>
        <w:t>Hysbysiadau</w:t>
      </w:r>
      <w:bookmarkStart w:id="29" w:name="_NN193"/>
      <w:bookmarkEnd w:id="29"/>
    </w:p>
    <w:p w14:paraId="15C8A79C" w14:textId="2C4F7954" w:rsidR="0077180A" w:rsidRPr="001C529B" w:rsidRDefault="00DD55AE" w:rsidP="004074C2">
      <w:pPr>
        <w:pStyle w:val="Level2"/>
        <w:numPr>
          <w:ilvl w:val="1"/>
          <w:numId w:val="31"/>
        </w:numPr>
        <w:autoSpaceDE/>
        <w:autoSpaceDN/>
        <w:ind w:left="993" w:hanging="567"/>
        <w:rPr>
          <w:rFonts w:cs="Times New Roman"/>
          <w:i/>
          <w:iCs/>
          <w:szCs w:val="24"/>
          <w:lang w:val="cy-GB"/>
        </w:rPr>
      </w:pPr>
      <w:r w:rsidRPr="00DD55AE">
        <w:rPr>
          <w:rFonts w:cs="Times New Roman"/>
          <w:szCs w:val="24"/>
          <w:lang w:val="cy-GB"/>
        </w:rPr>
        <w:t>Bydd unrhyw hysbysiad sydd i’w roi i neu gan unrhyw berson yn unol â’r Erthyglau hyn (ac eithrio hysbysiad sy’n galw cyfarfod o’r Cyfarwyddyddion) yn ysgrifenedig ac yn cael ei anfon i gyfeiriad ar gyfer yr amser sy’n cael ei hysbysu at y diben hwnnw i’r person sy’n rhoi’r hysbysiad.</w:t>
      </w:r>
      <w:r w:rsidR="0077180A" w:rsidRPr="001C529B">
        <w:rPr>
          <w:rFonts w:cs="Times New Roman"/>
          <w:szCs w:val="24"/>
          <w:lang w:val="cy-GB"/>
        </w:rPr>
        <w:t xml:space="preserve"> </w:t>
      </w:r>
    </w:p>
    <w:p w14:paraId="4DD2BA6D" w14:textId="65CE12B5" w:rsidR="0077180A" w:rsidRPr="001C529B" w:rsidRDefault="0003250B" w:rsidP="004074C2">
      <w:pPr>
        <w:pStyle w:val="Level2"/>
        <w:numPr>
          <w:ilvl w:val="1"/>
          <w:numId w:val="31"/>
        </w:numPr>
        <w:autoSpaceDE/>
        <w:autoSpaceDN/>
        <w:ind w:left="993" w:hanging="567"/>
        <w:rPr>
          <w:rFonts w:cs="Times New Roman"/>
          <w:szCs w:val="24"/>
          <w:lang w:val="cy-GB"/>
        </w:rPr>
      </w:pPr>
      <w:r w:rsidRPr="0003250B">
        <w:rPr>
          <w:rFonts w:cs="Times New Roman"/>
          <w:szCs w:val="24"/>
          <w:lang w:val="cy-GB"/>
        </w:rPr>
        <w:t>Caiff y Cwmni roi unrhyw hysbysiad i aelod naill ai’n bersonol neu drwy ei anfon drwy’r post dosbarth cyntaf mewn amlen ragdaledig gyda chyfeiriad yr aelod arni yn ei gyfeiriad cofrestredig neu drwy ei adael yn y cyfeiriad hwnnw neu drwy ei roi ar ffurf electronig i gyfeiriad ar gyfer yr amser sy’n cael ei hysbysu i’r Cwmni gan yr aelod.  Bydd gan aelod sy’n rhoi i’r Cwmni gyfeiriad naill ai o yn neu y tu allan i’r Deyrnas Unedig lle gellir rhoi hysbysiadau iddo, neu gyfeiriad lle gellir anfon hysbysiadau ato ar ffurf electronig, hawl i dderbyn hysbysiadau yn y cyfeiriad hwnnw, ond fel arall ni fydd gan unrhyw aelod o’r fath hawl i gael unrhyw hysbysiad gan y Cwmni.</w:t>
      </w:r>
    </w:p>
    <w:p w14:paraId="2846CEA0" w14:textId="3B2E792E" w:rsidR="0077180A" w:rsidRPr="001C529B" w:rsidRDefault="00D660A8" w:rsidP="004074C2">
      <w:pPr>
        <w:pStyle w:val="Level2"/>
        <w:numPr>
          <w:ilvl w:val="1"/>
          <w:numId w:val="31"/>
        </w:numPr>
        <w:autoSpaceDE/>
        <w:autoSpaceDN/>
        <w:ind w:left="993" w:hanging="567"/>
        <w:rPr>
          <w:rFonts w:cs="Times New Roman"/>
          <w:szCs w:val="24"/>
          <w:lang w:val="cy-GB"/>
        </w:rPr>
      </w:pPr>
      <w:r w:rsidRPr="00D660A8">
        <w:rPr>
          <w:rFonts w:cs="Times New Roman"/>
          <w:szCs w:val="24"/>
          <w:lang w:val="cy-GB"/>
        </w:rPr>
        <w:t>Bernir bod aelod sy’n bresennol, naill ai’n bersonol neu drwy ddirprwy, mewn unrhyw gyfarfod o’r Cwmni wedi cael hysbysiad o’r cyfarfod a, lle bo angen, o’r dibenion y cafodd ei alw ar eu cyfer.</w:t>
      </w:r>
    </w:p>
    <w:p w14:paraId="3F71A099" w14:textId="318C0DA1" w:rsidR="0077180A" w:rsidRPr="001C529B" w:rsidRDefault="00AB3360" w:rsidP="004074C2">
      <w:pPr>
        <w:pStyle w:val="Level2"/>
        <w:numPr>
          <w:ilvl w:val="1"/>
          <w:numId w:val="31"/>
        </w:numPr>
        <w:autoSpaceDE/>
        <w:autoSpaceDN/>
        <w:ind w:left="993" w:hanging="567"/>
        <w:rPr>
          <w:rFonts w:cs="Times New Roman"/>
          <w:szCs w:val="24"/>
          <w:lang w:val="cy-GB"/>
        </w:rPr>
      </w:pPr>
      <w:r w:rsidRPr="00AB3360">
        <w:rPr>
          <w:rFonts w:cs="Times New Roman"/>
          <w:szCs w:val="24"/>
          <w:lang w:val="cy-GB"/>
        </w:rPr>
        <w:t>Bydd prawf bod amlen yn cynnwys hysbysiad wedi’i chyfeirio’n briodol, ei rhagdalu a’i phostio’n dystiolaeth bendant bod yr hysbysiad wedi’i roi.  Bydd prawf bod hysbysiad ar ffurf electronig wedi’i anfon yn unol â chanllawiau a gyhoeddwyd gan Sefydliad yr Ysgrifenyddion a’r Gweinyddwyr Siartredig yn dystiolaeth bendant bod yr hysbysiad wedi’i roi.  Bernir bod hysbysiad yn cael ei roi pan ddaw 24 awr i ben ar ôl i’r amlen sy’n ei gynnwys gael ei phostio neu, yn achos hysbysiad a gynhwysir mewn ffurf electronig, pan ddaw 24 awr i ben ar ôl yr amser y cafodd ei anfon.</w:t>
      </w:r>
    </w:p>
    <w:p w14:paraId="052AEA92" w14:textId="40D050E5" w:rsidR="0077180A" w:rsidRPr="001C529B" w:rsidRDefault="00E1265F" w:rsidP="004074C2">
      <w:pPr>
        <w:pStyle w:val="Level2"/>
        <w:numPr>
          <w:ilvl w:val="1"/>
          <w:numId w:val="31"/>
        </w:numPr>
        <w:autoSpaceDE/>
        <w:autoSpaceDN/>
        <w:ind w:left="993" w:hanging="567"/>
        <w:rPr>
          <w:rFonts w:cs="Times New Roman"/>
          <w:szCs w:val="24"/>
          <w:lang w:val="cy-GB"/>
        </w:rPr>
      </w:pPr>
      <w:r w:rsidRPr="00E1265F">
        <w:rPr>
          <w:rFonts w:cs="Times New Roman"/>
          <w:szCs w:val="24"/>
          <w:lang w:val="cy-GB"/>
        </w:rPr>
        <w:t>Os nad yw’r Cwmni, ar unrhyw adeg oherwydd atal neu gwtogi gwasanaethau post yn y Deyrnas Unedig, yn gallu cynnull cyfarfod cyffredinol yn effeithiol drwy hysbysiadau a anfonir drwy’r post, gellir cynnull cyfarfod cyffredinol drwy hysbysiad a hysbysebir mewn o leiaf un papur newydd dyddiol cenedlaethol a bernir bod hysbysiad o’r fath wedi’i gyflwyno’n briodol i bob aelod sydd â hawl iddo am hanner dydd ar y diwrnod y bydd yr hysbyseb yn ymddangos.  Mewn unrhyw achos o’r fath, bydd y Cwmni’n anfon copïau cadarnhau o’r hysbysiad drwy’r post os bydd o leiaf saith diwrnod cyn y cyfarfod os bydd postio hysbysiadau i gyfeiriadau ledled y Deyrnas Unedig yn dod yn ymarferol unwaith eto.</w:t>
      </w:r>
    </w:p>
    <w:p w14:paraId="5A75A679" w14:textId="2F5F42E5" w:rsidR="0077180A" w:rsidRPr="001C529B" w:rsidRDefault="008F1D6D" w:rsidP="00D908AD">
      <w:pPr>
        <w:pStyle w:val="Heading2"/>
        <w:numPr>
          <w:ilvl w:val="0"/>
          <w:numId w:val="31"/>
        </w:numPr>
        <w:ind w:left="993" w:hanging="993"/>
        <w:rPr>
          <w:lang w:val="cy-GB"/>
        </w:rPr>
      </w:pPr>
      <w:r w:rsidRPr="008F1D6D">
        <w:rPr>
          <w:rStyle w:val="Level1asHeadingtext"/>
          <w:szCs w:val="24"/>
          <w:lang w:val="cy-GB"/>
        </w:rPr>
        <w:t>Indemniadau i Gyfarwyddyddion</w:t>
      </w:r>
      <w:bookmarkStart w:id="30" w:name="_NN195"/>
      <w:bookmarkEnd w:id="30"/>
    </w:p>
    <w:p w14:paraId="6E805C13" w14:textId="1179BD73" w:rsidR="0077180A" w:rsidRPr="001C529B" w:rsidRDefault="00D73302" w:rsidP="00D908AD">
      <w:pPr>
        <w:pStyle w:val="Level2"/>
        <w:numPr>
          <w:ilvl w:val="1"/>
          <w:numId w:val="31"/>
        </w:numPr>
        <w:autoSpaceDE/>
        <w:autoSpaceDN/>
        <w:ind w:left="993" w:hanging="993"/>
        <w:rPr>
          <w:rFonts w:cs="Times New Roman"/>
          <w:szCs w:val="24"/>
          <w:lang w:val="cy-GB"/>
        </w:rPr>
      </w:pPr>
      <w:r w:rsidRPr="00D73302">
        <w:rPr>
          <w:rFonts w:cs="Times New Roman"/>
          <w:szCs w:val="24"/>
          <w:lang w:val="cy-GB"/>
        </w:rPr>
        <w:t>Yn ddarostyngedig i ddarpariaethau Deddf 2006 ac i’r graddau y caniateir hynny, ond heb leihau effaith unrhyw indemniad y gallai’r person dan sylw fod â hawl iddo fel arall, caiff y Cwmni indemnio pob cyfarwyddydd, cyfarwyddydd arall, ysgrifennydd neu swyddog arall i’r Cwmni yn erbyn unrhyw gostau, taliadau, colledion, treuliau a rhwymedigaethau a ysgwyddir ganddo wrth gyflawni ei ddyletswyddau, neu arfer ei bwerau neu fel arall yng nghyswllt neu mewn perthynas â’i ddyletswyddau, ei bwerau neu ei swydd, gan gynnwys unrhyw atebolrwydd a allai ddod ynghlwm wrtho mewn perthynas ag unrhyw esgeulustod, methiant, tordyletswydd neu dor-ymddiriedaeth mewn perthynas ag unrhyw beth a wnaed neu yr hepgorwyd ei wneud neu yr honnir iddo gael ei wneud neu hepgor cael ei wneud ganddo, fel cyfarwyddydd, cyfarwyddydd arall, ysgrifennydd neu swyddog arall i’r Cwmni ac yn erbyn unrhyw atebolrwydd o’r fath a ysgwyddir ganddo mewn cysylltiad â gweithgareddau’r Cwmni fel ymddiriedolwr cynllun pensiwn galwedigaethol fel y’i diffinnir yn adran 235(6) o Ddeddf 2006.</w:t>
      </w:r>
    </w:p>
    <w:p w14:paraId="4D59493A" w14:textId="76B601AD" w:rsidR="0077180A" w:rsidRPr="001C529B" w:rsidRDefault="006A2071" w:rsidP="00D908AD">
      <w:pPr>
        <w:pStyle w:val="Level2"/>
        <w:numPr>
          <w:ilvl w:val="1"/>
          <w:numId w:val="31"/>
        </w:numPr>
        <w:autoSpaceDE/>
        <w:autoSpaceDN/>
        <w:ind w:left="993" w:hanging="993"/>
        <w:rPr>
          <w:rFonts w:cs="Times New Roman"/>
          <w:szCs w:val="24"/>
          <w:lang w:val="cy-GB"/>
        </w:rPr>
      </w:pPr>
      <w:r w:rsidRPr="006A2071">
        <w:rPr>
          <w:rFonts w:cs="Times New Roman"/>
          <w:szCs w:val="24"/>
          <w:lang w:val="cy-GB"/>
        </w:rPr>
        <w:t>Gall y cyfarwyddyddion brynu a chynnal ar draul y Cwmni yswiriant ar gyfer neu er budd pob cyfarwyddydd, cyfarwyddydd arall, ysgrifennydd neu swyddog arall i’r Cwmni neu unrhyw gwmni cysylltiedig (fel y’i diffinnir yn adran 256 o Ddeddf 2006) yn erbyn unrhyw atebolrwydd a all fod ynghlwm wrtho mewn perthynas ag unrhyw esgeulustod, methiant, tordyletswydd neu dor-ymddiriedaeth ganddo mewn perthynas â’r Cwmni (neu gyfryw gwmni cysylltiedig), gan gynnwys unrhyw beth a wnaed neu yr hepgorwyd ei wneud neu yr honnir iddo gael ei wneud neu hepgor cael ei wneud ganddo fel cyfarwyddydd, cyfarwyddydd arall, archwilydd, ysgrifennydd neu swyddog arall y Cwmni neu gwmni cysylltiedig.</w:t>
      </w:r>
    </w:p>
    <w:p w14:paraId="755B0784" w14:textId="377BCBA7" w:rsidR="0077180A" w:rsidRPr="001C529B" w:rsidRDefault="009F6219" w:rsidP="0012221A">
      <w:pPr>
        <w:pStyle w:val="Level2"/>
        <w:keepLines/>
        <w:numPr>
          <w:ilvl w:val="1"/>
          <w:numId w:val="31"/>
        </w:numPr>
        <w:autoSpaceDE/>
        <w:autoSpaceDN/>
        <w:ind w:left="850" w:hanging="850"/>
        <w:rPr>
          <w:rFonts w:cs="Times New Roman"/>
          <w:szCs w:val="24"/>
          <w:lang w:val="cy-GB"/>
        </w:rPr>
      </w:pPr>
      <w:r w:rsidRPr="009F6219">
        <w:rPr>
          <w:rFonts w:cs="Times New Roman"/>
          <w:szCs w:val="24"/>
          <w:lang w:val="cy-GB"/>
        </w:rPr>
        <w:t>Yn ddarostyngedig i ddarpariaethau, ac i’r graddau y caniateir hynny gan, y Statudau, bydd gan y Cwmni hawl i ariannu gwariant pob cyfarwyddydd, cyfarwyddydd amgen neu swyddog arall o’r Cwmni a wariwyd neu sydd i’w wario:</w:t>
      </w:r>
    </w:p>
    <w:p w14:paraId="403C3DCD" w14:textId="10C1EE3F" w:rsidR="0077180A" w:rsidRPr="001C529B" w:rsidRDefault="00A72FC8" w:rsidP="00E2316C">
      <w:pPr>
        <w:pStyle w:val="Level3"/>
        <w:numPr>
          <w:ilvl w:val="2"/>
          <w:numId w:val="31"/>
        </w:numPr>
        <w:autoSpaceDE/>
        <w:autoSpaceDN/>
        <w:ind w:left="1701" w:hanging="850"/>
        <w:rPr>
          <w:rFonts w:cs="Times New Roman"/>
          <w:szCs w:val="24"/>
          <w:lang w:val="cy-GB"/>
        </w:rPr>
      </w:pPr>
      <w:r w:rsidRPr="00A72FC8">
        <w:rPr>
          <w:rFonts w:cs="Times New Roman"/>
          <w:szCs w:val="24"/>
          <w:lang w:val="cy-GB"/>
        </w:rPr>
        <w:t>wrth amddiffyn unrhyw achos troseddol neu sifil; neu</w:t>
      </w:r>
    </w:p>
    <w:p w14:paraId="621BBC36" w14:textId="5C6FFECC" w:rsidR="0077180A" w:rsidRPr="001C529B" w:rsidRDefault="00D91B76" w:rsidP="00E2316C">
      <w:pPr>
        <w:pStyle w:val="Level3"/>
        <w:numPr>
          <w:ilvl w:val="2"/>
          <w:numId w:val="31"/>
        </w:numPr>
        <w:autoSpaceDE/>
        <w:autoSpaceDN/>
        <w:ind w:left="1701" w:hanging="850"/>
        <w:rPr>
          <w:rFonts w:cs="Times New Roman"/>
          <w:szCs w:val="24"/>
          <w:lang w:val="cy-GB"/>
        </w:rPr>
      </w:pPr>
      <w:r w:rsidRPr="00D91B76">
        <w:rPr>
          <w:rFonts w:cs="Times New Roman"/>
          <w:szCs w:val="24"/>
          <w:lang w:val="cy-GB"/>
        </w:rPr>
        <w:t>mewn cysylltiad ag unrhyw gais o dan adrannau 661(3), 661(4) neu 1157 o Ddeddf 2006.</w:t>
      </w:r>
      <w:bookmarkStart w:id="31" w:name="_NN196"/>
      <w:bookmarkEnd w:id="31"/>
    </w:p>
    <w:p w14:paraId="5D103C2E" w14:textId="70794EA1" w:rsidR="0077180A" w:rsidRPr="001C529B" w:rsidRDefault="003C6624" w:rsidP="0012221A">
      <w:pPr>
        <w:pStyle w:val="Heading2"/>
        <w:numPr>
          <w:ilvl w:val="0"/>
          <w:numId w:val="31"/>
        </w:numPr>
        <w:rPr>
          <w:lang w:val="cy-GB"/>
        </w:rPr>
      </w:pPr>
      <w:r w:rsidRPr="003C6624">
        <w:rPr>
          <w:rStyle w:val="Level1asHeadingtext"/>
          <w:lang w:val="cy-GB"/>
        </w:rPr>
        <w:t>Dogfennau a Anfonir ar Ffurf Electronig neu Drwy Gyfewng Gwefan</w:t>
      </w:r>
      <w:bookmarkStart w:id="32" w:name="_NN198"/>
      <w:bookmarkEnd w:id="32"/>
    </w:p>
    <w:p w14:paraId="52E1A560" w14:textId="4EF8D69D" w:rsidR="0077180A" w:rsidRPr="001C529B" w:rsidRDefault="007B6DC1" w:rsidP="00E2316C">
      <w:pPr>
        <w:pStyle w:val="Level2"/>
        <w:numPr>
          <w:ilvl w:val="1"/>
          <w:numId w:val="31"/>
        </w:numPr>
        <w:autoSpaceDE/>
        <w:autoSpaceDN/>
        <w:ind w:left="993" w:hanging="567"/>
        <w:rPr>
          <w:rFonts w:cs="Times New Roman"/>
          <w:szCs w:val="24"/>
          <w:lang w:val="cy-GB"/>
        </w:rPr>
      </w:pPr>
      <w:r w:rsidRPr="007B6DC1">
        <w:rPr>
          <w:rFonts w:cs="Times New Roman"/>
          <w:szCs w:val="24"/>
          <w:lang w:val="cy-GB"/>
        </w:rPr>
        <w:t>Lle bo Deddf 2006 yn caniatáu i’r Cwmni anfon dogfennau neu hysbysiadau at ei aelodau ar ffurf electronig neu drwy gyfrwng gwefan, bydd y dogfennau’n cael eu hanfon yn ddilys ar yr amod bod y Cwmni’n cydymffurfio â gofynion Deddf 2006.</w:t>
      </w:r>
    </w:p>
    <w:p w14:paraId="35922699" w14:textId="7FB0848F" w:rsidR="0077180A" w:rsidRPr="001C529B" w:rsidRDefault="001B2869" w:rsidP="00E2316C">
      <w:pPr>
        <w:pStyle w:val="Level2"/>
        <w:numPr>
          <w:ilvl w:val="1"/>
          <w:numId w:val="31"/>
        </w:numPr>
        <w:autoSpaceDE/>
        <w:autoSpaceDN/>
        <w:ind w:left="993" w:hanging="567"/>
        <w:rPr>
          <w:rFonts w:cs="Times New Roman"/>
          <w:szCs w:val="24"/>
          <w:lang w:val="cy-GB"/>
        </w:rPr>
      </w:pPr>
      <w:r w:rsidRPr="001B2869">
        <w:rPr>
          <w:rFonts w:cs="Times New Roman"/>
          <w:szCs w:val="24"/>
          <w:lang w:val="cy-GB"/>
        </w:rPr>
        <w:t>Yn ddarostyngedig i unrhyw un o ofynion Deddf 2006 dim ond y dogfennau a’r hysbysiadau hynny a bennir gan y Cwmni y caniateir eu hanfon at y Cwmni ar ffurf electronig i’r cyfeiriad a bennir gan y Cwmni at y diben hwnnw a bod y dogfennau neu’r hysbysiadau hynny a anfonir at y Cwmni’n cael eu dilysu’n ddigonol os cadarnheir pwy yw’r anfonwr yn y ffordd y mae’r Cwmni wedi’i bennu.</w:t>
      </w:r>
      <w:r w:rsidR="0077180A" w:rsidRPr="001C529B">
        <w:rPr>
          <w:rFonts w:cs="Times New Roman"/>
          <w:szCs w:val="24"/>
          <w:lang w:val="cy-GB"/>
        </w:rPr>
        <w:t xml:space="preserve"> </w:t>
      </w:r>
    </w:p>
    <w:p w14:paraId="42DF8370" w14:textId="1183FD2D" w:rsidR="0077180A" w:rsidRPr="001C529B" w:rsidRDefault="004A3AD9" w:rsidP="0012221A">
      <w:pPr>
        <w:pStyle w:val="Heading2"/>
        <w:numPr>
          <w:ilvl w:val="0"/>
          <w:numId w:val="31"/>
        </w:numPr>
        <w:rPr>
          <w:lang w:val="cy-GB"/>
        </w:rPr>
      </w:pPr>
      <w:r w:rsidRPr="004A3AD9">
        <w:rPr>
          <w:rStyle w:val="Level1asHeadingtext"/>
          <w:szCs w:val="24"/>
          <w:lang w:val="cy-GB"/>
        </w:rPr>
        <w:t>Swyddfa Gofrestredig</w:t>
      </w:r>
      <w:bookmarkStart w:id="33" w:name="_NN199"/>
      <w:bookmarkEnd w:id="33"/>
    </w:p>
    <w:p w14:paraId="13C240F3" w14:textId="2E43F03F" w:rsidR="0077180A" w:rsidRPr="001C529B" w:rsidRDefault="0055241F" w:rsidP="003261D7">
      <w:pPr>
        <w:pStyle w:val="Body2"/>
        <w:rPr>
          <w:rFonts w:cs="Times New Roman"/>
          <w:szCs w:val="24"/>
          <w:lang w:val="cy-GB"/>
        </w:rPr>
      </w:pPr>
      <w:r w:rsidRPr="0055241F">
        <w:rPr>
          <w:rFonts w:cs="Times New Roman"/>
          <w:szCs w:val="24"/>
          <w:lang w:val="cy-GB"/>
        </w:rPr>
        <w:t>Bydd swyddfa gofrestredig y Cwmni wedi’i lleoli yng Nghymru a Lloegr.</w:t>
      </w:r>
    </w:p>
    <w:sectPr w:rsidR="0077180A" w:rsidRPr="001C529B" w:rsidSect="008578BC">
      <w:headerReference w:type="default" r:id="rId11"/>
      <w:footerReference w:type="even" r:id="rId12"/>
      <w:footerReference w:type="default" r:id="rId13"/>
      <w:pgSz w:w="11907" w:h="16839" w:code="9"/>
      <w:pgMar w:top="1417" w:right="1417" w:bottom="1417" w:left="851" w:header="567" w:footer="283" w:gutter="0"/>
      <w:paperSrc w:first="258" w:other="258"/>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6DF6F" w14:textId="77777777" w:rsidR="0046691D" w:rsidRDefault="0046691D">
      <w:r>
        <w:separator/>
      </w:r>
    </w:p>
  </w:endnote>
  <w:endnote w:type="continuationSeparator" w:id="0">
    <w:p w14:paraId="6F9408DF" w14:textId="77777777" w:rsidR="0046691D" w:rsidRDefault="0046691D">
      <w:r>
        <w:continuationSeparator/>
      </w:r>
    </w:p>
  </w:endnote>
  <w:endnote w:type="continuationNotice" w:id="1">
    <w:p w14:paraId="37364D5C" w14:textId="77777777" w:rsidR="0046691D" w:rsidRDefault="00466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948EA" w14:textId="77777777" w:rsidR="0077180A" w:rsidRDefault="0077180A" w:rsidP="00BD1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25</w:t>
    </w:r>
    <w:r>
      <w:rPr>
        <w:rStyle w:val="PageNumber"/>
      </w:rPr>
      <w:fldChar w:fldCharType="end"/>
    </w:r>
  </w:p>
  <w:p w14:paraId="665F1924" w14:textId="77777777" w:rsidR="0077180A" w:rsidRDefault="00771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64D11" w14:textId="77777777" w:rsidR="0077180A" w:rsidRDefault="0077180A" w:rsidP="00BD1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21B5">
      <w:rPr>
        <w:rStyle w:val="PageNumber"/>
      </w:rPr>
      <w:t>1</w:t>
    </w:r>
    <w:r>
      <w:rPr>
        <w:rStyle w:val="PageNumber"/>
      </w:rPr>
      <w:fldChar w:fldCharType="end"/>
    </w:r>
  </w:p>
  <w:p w14:paraId="66A772DE" w14:textId="77777777" w:rsidR="0077180A" w:rsidRDefault="00771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165BA" w14:textId="77777777" w:rsidR="0046691D" w:rsidRDefault="0046691D">
      <w:r>
        <w:separator/>
      </w:r>
    </w:p>
  </w:footnote>
  <w:footnote w:type="continuationSeparator" w:id="0">
    <w:p w14:paraId="381D3B62" w14:textId="77777777" w:rsidR="0046691D" w:rsidRDefault="0046691D">
      <w:r>
        <w:continuationSeparator/>
      </w:r>
    </w:p>
  </w:footnote>
  <w:footnote w:type="continuationNotice" w:id="1">
    <w:p w14:paraId="330DD7B0" w14:textId="77777777" w:rsidR="0046691D" w:rsidRDefault="00466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676E0" w14:textId="77777777" w:rsidR="0077180A" w:rsidRPr="004D7D45" w:rsidRDefault="00C00645" w:rsidP="00C00645">
    <w:pPr>
      <w:pStyle w:val="Header"/>
      <w:jc w:val="right"/>
      <w:rPr>
        <w:b/>
        <w:lang w:val="en-GB"/>
      </w:rPr>
    </w:pPr>
    <w:r>
      <w:rPr>
        <w:b/>
        <w:lang w:val="en-GB"/>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30A3A8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BFAB500"/>
    <w:lvl w:ilvl="0">
      <w:start w:val="1"/>
      <w:numFmt w:val="decimal"/>
      <w:pStyle w:val="ListNumber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32039E"/>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80CC8562"/>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9514C2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3CC6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B278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0206A"/>
    <w:lvl w:ilvl="0">
      <w:start w:val="1"/>
      <w:numFmt w:val="bullet"/>
      <w:pStyle w:val="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54582A"/>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01CAF3F8"/>
    <w:lvl w:ilvl="0">
      <w:start w:val="1"/>
      <w:numFmt w:val="bullet"/>
      <w:pStyle w:val="Level5"/>
      <w:lvlText w:val=""/>
      <w:lvlJc w:val="left"/>
      <w:pPr>
        <w:tabs>
          <w:tab w:val="num" w:pos="360"/>
        </w:tabs>
        <w:ind w:left="360" w:hanging="360"/>
      </w:pPr>
      <w:rPr>
        <w:rFonts w:ascii="Symbol" w:hAnsi="Symbol" w:hint="default"/>
      </w:rPr>
    </w:lvl>
  </w:abstractNum>
  <w:abstractNum w:abstractNumId="1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13D0522"/>
    <w:multiLevelType w:val="hybridMultilevel"/>
    <w:tmpl w:val="22126DC4"/>
    <w:lvl w:ilvl="0" w:tplc="8E8C13F6">
      <w:start w:val="6"/>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13" w15:restartNumberingAfterBreak="0">
    <w:nsid w:val="17F41DD6"/>
    <w:multiLevelType w:val="hybridMultilevel"/>
    <w:tmpl w:val="4774C476"/>
    <w:lvl w:ilvl="0" w:tplc="F6CA4F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15" w15:restartNumberingAfterBreak="0">
    <w:nsid w:val="1CB807B5"/>
    <w:multiLevelType w:val="hybridMultilevel"/>
    <w:tmpl w:val="6DE424B2"/>
    <w:lvl w:ilvl="0" w:tplc="70E6AAAE">
      <w:start w:val="1"/>
      <w:numFmt w:val="decimal"/>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DEF0F48"/>
    <w:multiLevelType w:val="multilevel"/>
    <w:tmpl w:val="B71405B2"/>
    <w:lvl w:ilvl="0">
      <w:start w:val="19"/>
      <w:numFmt w:val="decimal"/>
      <w:lvlText w:val="%1."/>
      <w:lvlJc w:val="left"/>
      <w:pPr>
        <w:ind w:left="720" w:hanging="360"/>
      </w:pPr>
      <w:rPr>
        <w:rFonts w:hint="default"/>
        <w:b/>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8F3B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B602FB"/>
    <w:multiLevelType w:val="hybridMultilevel"/>
    <w:tmpl w:val="16169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9A4499"/>
    <w:multiLevelType w:val="multilevel"/>
    <w:tmpl w:val="D2C425C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757382E"/>
    <w:multiLevelType w:val="multilevel"/>
    <w:tmpl w:val="4A32C2D0"/>
    <w:lvl w:ilvl="0">
      <w:numFmt w:val="none"/>
      <w:pStyle w:val="Rule1"/>
      <w:lvlText w:val=""/>
      <w:lvlJc w:val="left"/>
      <w:pPr>
        <w:tabs>
          <w:tab w:val="num" w:pos="360"/>
        </w:tabs>
      </w:pPr>
      <w:rPr>
        <w:rFonts w:cs="Times New Roman"/>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21" w15:restartNumberingAfterBreak="0">
    <w:nsid w:val="38A5607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CB23D6D"/>
    <w:multiLevelType w:val="singleLevel"/>
    <w:tmpl w:val="41E08C92"/>
    <w:name w:val="EVNumbering032"/>
    <w:lvl w:ilvl="0">
      <w:numFmt w:val="bullet"/>
      <w:lvlText w:val=""/>
      <w:lvlJc w:val="left"/>
      <w:pPr>
        <w:tabs>
          <w:tab w:val="num" w:pos="1211"/>
        </w:tabs>
        <w:ind w:left="1211" w:hanging="360"/>
      </w:pPr>
      <w:rPr>
        <w:rFonts w:ascii="Symbol" w:hAnsi="Symbol" w:hint="default"/>
        <w:color w:val="000000"/>
      </w:rPr>
    </w:lvl>
  </w:abstractNum>
  <w:abstractNum w:abstractNumId="23" w15:restartNumberingAfterBreak="0">
    <w:nsid w:val="40151A54"/>
    <w:multiLevelType w:val="hybridMultilevel"/>
    <w:tmpl w:val="5B44B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bCs w:val="0"/>
        <w:i w:val="0"/>
        <w:iCs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19F3ABE"/>
    <w:multiLevelType w:val="multilevel"/>
    <w:tmpl w:val="DBB89E9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6B4086"/>
    <w:multiLevelType w:val="multilevel"/>
    <w:tmpl w:val="182EDC12"/>
    <w:lvl w:ilvl="0">
      <w:start w:val="4"/>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62787184"/>
    <w:multiLevelType w:val="multilevel"/>
    <w:tmpl w:val="34ACF83C"/>
    <w:lvl w:ilvl="0">
      <w:start w:val="1"/>
      <w:numFmt w:val="decimal"/>
      <w:lvlText w:val="%1."/>
      <w:lvlJc w:val="left"/>
      <w:pPr>
        <w:tabs>
          <w:tab w:val="num" w:pos="851"/>
        </w:tabs>
        <w:ind w:left="851" w:hanging="851"/>
      </w:pPr>
      <w:rPr>
        <w:rFonts w:cs="Times New Roman" w:hint="default"/>
        <w:b w:val="0"/>
        <w:bCs w:val="0"/>
        <w:i w:val="0"/>
        <w:iCs w:val="0"/>
        <w:u w:val="none"/>
      </w:rPr>
    </w:lvl>
    <w:lvl w:ilvl="1">
      <w:start w:val="1"/>
      <w:numFmt w:val="decimal"/>
      <w:lvlText w:val="%1.%2"/>
      <w:lvlJc w:val="left"/>
      <w:pPr>
        <w:tabs>
          <w:tab w:val="num" w:pos="851"/>
        </w:tabs>
        <w:ind w:left="851" w:hanging="851"/>
      </w:pPr>
      <w:rPr>
        <w:rFonts w:cs="Times New Roman" w:hint="default"/>
        <w:b w:val="0"/>
        <w:bCs w:val="0"/>
        <w:i w:val="0"/>
        <w:iCs w:val="0"/>
        <w:u w:val="none"/>
      </w:rPr>
    </w:lvl>
    <w:lvl w:ilvl="2">
      <w:start w:val="1"/>
      <w:numFmt w:val="decimal"/>
      <w:lvlText w:val="%1.%2.%3"/>
      <w:lvlJc w:val="left"/>
      <w:pPr>
        <w:tabs>
          <w:tab w:val="num" w:pos="1843"/>
        </w:tabs>
        <w:ind w:left="1843" w:hanging="992"/>
      </w:pPr>
      <w:rPr>
        <w:rFonts w:cs="Times New Roman" w:hint="default"/>
        <w:b w:val="0"/>
        <w:bCs w:val="0"/>
        <w:i w:val="0"/>
        <w:iCs w:val="0"/>
        <w:u w:val="none"/>
      </w:rPr>
    </w:lvl>
    <w:lvl w:ilvl="3">
      <w:start w:val="1"/>
      <w:numFmt w:val="decimal"/>
      <w:lvlText w:val="%1.%2.%3.%4"/>
      <w:lvlJc w:val="left"/>
      <w:pPr>
        <w:tabs>
          <w:tab w:val="num" w:pos="3119"/>
        </w:tabs>
        <w:ind w:left="3119" w:hanging="1276"/>
      </w:pPr>
      <w:rPr>
        <w:rFonts w:cs="Times New Roman" w:hint="default"/>
        <w:b w:val="0"/>
        <w:bCs w:val="0"/>
        <w:i w:val="0"/>
        <w:iCs w:val="0"/>
        <w:u w:val="none"/>
      </w:rPr>
    </w:lvl>
    <w:lvl w:ilvl="4">
      <w:start w:val="1"/>
      <w:numFmt w:val="lowerLetter"/>
      <w:lvlText w:val="(%5)"/>
      <w:lvlJc w:val="left"/>
      <w:pPr>
        <w:tabs>
          <w:tab w:val="num" w:pos="3119"/>
        </w:tabs>
        <w:ind w:left="3119" w:hanging="1276"/>
      </w:pPr>
      <w:rPr>
        <w:rFonts w:cs="Times New Roman" w:hint="default"/>
        <w:b w:val="0"/>
        <w:bCs w:val="0"/>
        <w:i w:val="0"/>
        <w:iCs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8" w15:restartNumberingAfterBreak="0">
    <w:nsid w:val="62B16BD2"/>
    <w:multiLevelType w:val="multilevel"/>
    <w:tmpl w:val="325E99F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B475CF9"/>
    <w:multiLevelType w:val="hybridMultilevel"/>
    <w:tmpl w:val="03F2A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C36B82"/>
    <w:multiLevelType w:val="hybridMultilevel"/>
    <w:tmpl w:val="43326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cs="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2"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16cid:durableId="71969599">
    <w:abstractNumId w:val="9"/>
  </w:num>
  <w:num w:numId="2" w16cid:durableId="980502942">
    <w:abstractNumId w:val="7"/>
  </w:num>
  <w:num w:numId="3" w16cid:durableId="1839688279">
    <w:abstractNumId w:val="6"/>
  </w:num>
  <w:num w:numId="4" w16cid:durableId="1205168603">
    <w:abstractNumId w:val="5"/>
  </w:num>
  <w:num w:numId="5" w16cid:durableId="1348017864">
    <w:abstractNumId w:val="4"/>
  </w:num>
  <w:num w:numId="6" w16cid:durableId="428161490">
    <w:abstractNumId w:val="8"/>
  </w:num>
  <w:num w:numId="7" w16cid:durableId="2096432974">
    <w:abstractNumId w:val="3"/>
  </w:num>
  <w:num w:numId="8" w16cid:durableId="1996299494">
    <w:abstractNumId w:val="2"/>
  </w:num>
  <w:num w:numId="9" w16cid:durableId="1596858840">
    <w:abstractNumId w:val="1"/>
  </w:num>
  <w:num w:numId="10" w16cid:durableId="205606033">
    <w:abstractNumId w:val="24"/>
  </w:num>
  <w:num w:numId="11" w16cid:durableId="731973212">
    <w:abstractNumId w:val="12"/>
  </w:num>
  <w:num w:numId="12" w16cid:durableId="527260795">
    <w:abstractNumId w:val="14"/>
  </w:num>
  <w:num w:numId="13" w16cid:durableId="632367710">
    <w:abstractNumId w:val="32"/>
  </w:num>
  <w:num w:numId="14" w16cid:durableId="501360998">
    <w:abstractNumId w:val="20"/>
  </w:num>
  <w:num w:numId="15" w16cid:durableId="2044556562">
    <w:abstractNumId w:val="27"/>
  </w:num>
  <w:num w:numId="16" w16cid:durableId="253365235">
    <w:abstractNumId w:val="31"/>
  </w:num>
  <w:num w:numId="17" w16cid:durableId="362438044">
    <w:abstractNumId w:val="10"/>
  </w:num>
  <w:num w:numId="18" w16cid:durableId="2133673181">
    <w:abstractNumId w:val="30"/>
  </w:num>
  <w:num w:numId="19" w16cid:durableId="1801460561">
    <w:abstractNumId w:val="25"/>
  </w:num>
  <w:num w:numId="20" w16cid:durableId="1915698466">
    <w:abstractNumId w:val="16"/>
  </w:num>
  <w:num w:numId="21" w16cid:durableId="1748845563">
    <w:abstractNumId w:val="23"/>
  </w:num>
  <w:num w:numId="22" w16cid:durableId="697044589">
    <w:abstractNumId w:val="28"/>
  </w:num>
  <w:num w:numId="23" w16cid:durableId="252476551">
    <w:abstractNumId w:val="0"/>
  </w:num>
  <w:num w:numId="24" w16cid:durableId="175461559">
    <w:abstractNumId w:val="15"/>
  </w:num>
  <w:num w:numId="25" w16cid:durableId="1936211441">
    <w:abstractNumId w:val="13"/>
  </w:num>
  <w:num w:numId="26" w16cid:durableId="1627392548">
    <w:abstractNumId w:val="11"/>
  </w:num>
  <w:num w:numId="27" w16cid:durableId="659846709">
    <w:abstractNumId w:val="17"/>
  </w:num>
  <w:num w:numId="28" w16cid:durableId="1237008312">
    <w:abstractNumId w:val="21"/>
  </w:num>
  <w:num w:numId="29" w16cid:durableId="2067411120">
    <w:abstractNumId w:val="29"/>
  </w:num>
  <w:num w:numId="30" w16cid:durableId="1128091050">
    <w:abstractNumId w:val="18"/>
  </w:num>
  <w:num w:numId="31" w16cid:durableId="1150290781">
    <w:abstractNumId w:val="26"/>
  </w:num>
  <w:num w:numId="32" w16cid:durableId="95409662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CE"/>
    <w:rsid w:val="00001029"/>
    <w:rsid w:val="00001827"/>
    <w:rsid w:val="00001BA6"/>
    <w:rsid w:val="00006D32"/>
    <w:rsid w:val="000135FF"/>
    <w:rsid w:val="00013802"/>
    <w:rsid w:val="00014FA7"/>
    <w:rsid w:val="000170BD"/>
    <w:rsid w:val="00023344"/>
    <w:rsid w:val="00027D79"/>
    <w:rsid w:val="00030C80"/>
    <w:rsid w:val="00030F1E"/>
    <w:rsid w:val="00031510"/>
    <w:rsid w:val="0003250B"/>
    <w:rsid w:val="00032AA9"/>
    <w:rsid w:val="00033377"/>
    <w:rsid w:val="000354FE"/>
    <w:rsid w:val="00036AC1"/>
    <w:rsid w:val="00036E2A"/>
    <w:rsid w:val="00037FB8"/>
    <w:rsid w:val="00040A21"/>
    <w:rsid w:val="000428C3"/>
    <w:rsid w:val="00045CF6"/>
    <w:rsid w:val="00051922"/>
    <w:rsid w:val="000520A3"/>
    <w:rsid w:val="000529F1"/>
    <w:rsid w:val="000533EA"/>
    <w:rsid w:val="00057B8A"/>
    <w:rsid w:val="000603EA"/>
    <w:rsid w:val="00060DEA"/>
    <w:rsid w:val="00063753"/>
    <w:rsid w:val="00065E33"/>
    <w:rsid w:val="000660FB"/>
    <w:rsid w:val="00067E52"/>
    <w:rsid w:val="00072EE7"/>
    <w:rsid w:val="00073558"/>
    <w:rsid w:val="00073618"/>
    <w:rsid w:val="00075C0E"/>
    <w:rsid w:val="00080F04"/>
    <w:rsid w:val="00082CC2"/>
    <w:rsid w:val="00083113"/>
    <w:rsid w:val="0008409C"/>
    <w:rsid w:val="00084F0B"/>
    <w:rsid w:val="00086755"/>
    <w:rsid w:val="000867EB"/>
    <w:rsid w:val="000870AB"/>
    <w:rsid w:val="0008750B"/>
    <w:rsid w:val="00095001"/>
    <w:rsid w:val="000965A3"/>
    <w:rsid w:val="000A76D6"/>
    <w:rsid w:val="000A7A42"/>
    <w:rsid w:val="000B0DA1"/>
    <w:rsid w:val="000B1BC5"/>
    <w:rsid w:val="000B278A"/>
    <w:rsid w:val="000B5141"/>
    <w:rsid w:val="000C082D"/>
    <w:rsid w:val="000C24FC"/>
    <w:rsid w:val="000C3BBC"/>
    <w:rsid w:val="000C4B7F"/>
    <w:rsid w:val="000C4E5D"/>
    <w:rsid w:val="000C5B33"/>
    <w:rsid w:val="000C6BDC"/>
    <w:rsid w:val="000D0987"/>
    <w:rsid w:val="000D16F7"/>
    <w:rsid w:val="000D2811"/>
    <w:rsid w:val="000D6286"/>
    <w:rsid w:val="000D66F1"/>
    <w:rsid w:val="000E0EC4"/>
    <w:rsid w:val="000E275C"/>
    <w:rsid w:val="000E40A6"/>
    <w:rsid w:val="000E576D"/>
    <w:rsid w:val="000F070D"/>
    <w:rsid w:val="000F0EC3"/>
    <w:rsid w:val="000F180D"/>
    <w:rsid w:val="000F18A2"/>
    <w:rsid w:val="000F18DC"/>
    <w:rsid w:val="00102A2D"/>
    <w:rsid w:val="00110B36"/>
    <w:rsid w:val="00117AAE"/>
    <w:rsid w:val="0012019A"/>
    <w:rsid w:val="00120DDB"/>
    <w:rsid w:val="0012188B"/>
    <w:rsid w:val="00121D44"/>
    <w:rsid w:val="0012221A"/>
    <w:rsid w:val="0013448B"/>
    <w:rsid w:val="00134525"/>
    <w:rsid w:val="00136E8E"/>
    <w:rsid w:val="001437A4"/>
    <w:rsid w:val="00145FEE"/>
    <w:rsid w:val="00146D94"/>
    <w:rsid w:val="00147368"/>
    <w:rsid w:val="00147A51"/>
    <w:rsid w:val="0015443F"/>
    <w:rsid w:val="00154925"/>
    <w:rsid w:val="00157BA4"/>
    <w:rsid w:val="00160BD9"/>
    <w:rsid w:val="00163870"/>
    <w:rsid w:val="0016417F"/>
    <w:rsid w:val="001654D6"/>
    <w:rsid w:val="00170887"/>
    <w:rsid w:val="0017581F"/>
    <w:rsid w:val="00175F40"/>
    <w:rsid w:val="00177DDC"/>
    <w:rsid w:val="00180B7E"/>
    <w:rsid w:val="0018328F"/>
    <w:rsid w:val="00185B4A"/>
    <w:rsid w:val="00186CAE"/>
    <w:rsid w:val="00191710"/>
    <w:rsid w:val="00192C5B"/>
    <w:rsid w:val="001A05FB"/>
    <w:rsid w:val="001B04C3"/>
    <w:rsid w:val="001B2869"/>
    <w:rsid w:val="001B458F"/>
    <w:rsid w:val="001B6371"/>
    <w:rsid w:val="001B7099"/>
    <w:rsid w:val="001C2D35"/>
    <w:rsid w:val="001C2DC9"/>
    <w:rsid w:val="001C3BF9"/>
    <w:rsid w:val="001C415D"/>
    <w:rsid w:val="001C529B"/>
    <w:rsid w:val="001C54A7"/>
    <w:rsid w:val="001D1030"/>
    <w:rsid w:val="001D36A9"/>
    <w:rsid w:val="001D7F6F"/>
    <w:rsid w:val="001E4258"/>
    <w:rsid w:val="001E6FF5"/>
    <w:rsid w:val="001F2CBB"/>
    <w:rsid w:val="001F3EA5"/>
    <w:rsid w:val="001F53F2"/>
    <w:rsid w:val="00200732"/>
    <w:rsid w:val="002020F9"/>
    <w:rsid w:val="00202AA2"/>
    <w:rsid w:val="00202C8D"/>
    <w:rsid w:val="00204513"/>
    <w:rsid w:val="00206D4F"/>
    <w:rsid w:val="0020761F"/>
    <w:rsid w:val="00210178"/>
    <w:rsid w:val="00211DB4"/>
    <w:rsid w:val="002137F9"/>
    <w:rsid w:val="00214D10"/>
    <w:rsid w:val="002159FC"/>
    <w:rsid w:val="002162AA"/>
    <w:rsid w:val="0021701F"/>
    <w:rsid w:val="00220E83"/>
    <w:rsid w:val="00221F9F"/>
    <w:rsid w:val="00223699"/>
    <w:rsid w:val="0023263A"/>
    <w:rsid w:val="00235804"/>
    <w:rsid w:val="00235D1B"/>
    <w:rsid w:val="00235D48"/>
    <w:rsid w:val="00240357"/>
    <w:rsid w:val="00240E71"/>
    <w:rsid w:val="0024287A"/>
    <w:rsid w:val="0024469B"/>
    <w:rsid w:val="00244C97"/>
    <w:rsid w:val="0024535F"/>
    <w:rsid w:val="00245915"/>
    <w:rsid w:val="002464F5"/>
    <w:rsid w:val="00247787"/>
    <w:rsid w:val="00252DC5"/>
    <w:rsid w:val="002553CA"/>
    <w:rsid w:val="00257E21"/>
    <w:rsid w:val="00261882"/>
    <w:rsid w:val="00261EFF"/>
    <w:rsid w:val="00265DC0"/>
    <w:rsid w:val="002665A9"/>
    <w:rsid w:val="00267DA8"/>
    <w:rsid w:val="002753A2"/>
    <w:rsid w:val="00275E76"/>
    <w:rsid w:val="00276D95"/>
    <w:rsid w:val="00280D01"/>
    <w:rsid w:val="00280E13"/>
    <w:rsid w:val="00281B5E"/>
    <w:rsid w:val="002842CC"/>
    <w:rsid w:val="00287047"/>
    <w:rsid w:val="002871D8"/>
    <w:rsid w:val="0029092C"/>
    <w:rsid w:val="00291C94"/>
    <w:rsid w:val="00293D60"/>
    <w:rsid w:val="00296BC7"/>
    <w:rsid w:val="002A1EC0"/>
    <w:rsid w:val="002A4AAC"/>
    <w:rsid w:val="002A52E3"/>
    <w:rsid w:val="002A75BD"/>
    <w:rsid w:val="002B0E2E"/>
    <w:rsid w:val="002B2DAE"/>
    <w:rsid w:val="002B331D"/>
    <w:rsid w:val="002B37D1"/>
    <w:rsid w:val="002B66B1"/>
    <w:rsid w:val="002B6713"/>
    <w:rsid w:val="002B7288"/>
    <w:rsid w:val="002C08A9"/>
    <w:rsid w:val="002C0A9F"/>
    <w:rsid w:val="002C6EEA"/>
    <w:rsid w:val="002D0EED"/>
    <w:rsid w:val="002D0F9C"/>
    <w:rsid w:val="002D2D93"/>
    <w:rsid w:val="002E201D"/>
    <w:rsid w:val="002E2398"/>
    <w:rsid w:val="002E2493"/>
    <w:rsid w:val="002E447F"/>
    <w:rsid w:val="002E4896"/>
    <w:rsid w:val="002E5C4F"/>
    <w:rsid w:val="002E6ADA"/>
    <w:rsid w:val="002E7A90"/>
    <w:rsid w:val="002F1B49"/>
    <w:rsid w:val="002F1D4D"/>
    <w:rsid w:val="00305B66"/>
    <w:rsid w:val="00317599"/>
    <w:rsid w:val="00317A8A"/>
    <w:rsid w:val="003209AA"/>
    <w:rsid w:val="00322291"/>
    <w:rsid w:val="00322613"/>
    <w:rsid w:val="00324425"/>
    <w:rsid w:val="00325C82"/>
    <w:rsid w:val="003261D7"/>
    <w:rsid w:val="003278E8"/>
    <w:rsid w:val="00330035"/>
    <w:rsid w:val="00330617"/>
    <w:rsid w:val="00332A43"/>
    <w:rsid w:val="003330EE"/>
    <w:rsid w:val="003440E0"/>
    <w:rsid w:val="003446AE"/>
    <w:rsid w:val="00346189"/>
    <w:rsid w:val="00347AFE"/>
    <w:rsid w:val="00347D00"/>
    <w:rsid w:val="00353BC0"/>
    <w:rsid w:val="003547E5"/>
    <w:rsid w:val="00356308"/>
    <w:rsid w:val="00361C6A"/>
    <w:rsid w:val="00362631"/>
    <w:rsid w:val="003715EF"/>
    <w:rsid w:val="00371B31"/>
    <w:rsid w:val="00372C9D"/>
    <w:rsid w:val="00373B5C"/>
    <w:rsid w:val="00387DD3"/>
    <w:rsid w:val="00390F07"/>
    <w:rsid w:val="003A5664"/>
    <w:rsid w:val="003B3597"/>
    <w:rsid w:val="003B521E"/>
    <w:rsid w:val="003B62A1"/>
    <w:rsid w:val="003C3F10"/>
    <w:rsid w:val="003C4BEC"/>
    <w:rsid w:val="003C4D36"/>
    <w:rsid w:val="003C621B"/>
    <w:rsid w:val="003C6624"/>
    <w:rsid w:val="003D03A3"/>
    <w:rsid w:val="003D2306"/>
    <w:rsid w:val="003D297F"/>
    <w:rsid w:val="003D79C8"/>
    <w:rsid w:val="003E35F2"/>
    <w:rsid w:val="003E54A8"/>
    <w:rsid w:val="003E5C0D"/>
    <w:rsid w:val="003E5F30"/>
    <w:rsid w:val="003E62D9"/>
    <w:rsid w:val="003F2FFB"/>
    <w:rsid w:val="003F43C0"/>
    <w:rsid w:val="003F7B23"/>
    <w:rsid w:val="00400BCA"/>
    <w:rsid w:val="0040303F"/>
    <w:rsid w:val="00404071"/>
    <w:rsid w:val="00404B32"/>
    <w:rsid w:val="00405865"/>
    <w:rsid w:val="004074C2"/>
    <w:rsid w:val="00411084"/>
    <w:rsid w:val="00412C95"/>
    <w:rsid w:val="00416A7C"/>
    <w:rsid w:val="00422988"/>
    <w:rsid w:val="00425B21"/>
    <w:rsid w:val="00430031"/>
    <w:rsid w:val="0043236A"/>
    <w:rsid w:val="004344D2"/>
    <w:rsid w:val="00435BAF"/>
    <w:rsid w:val="00436BAF"/>
    <w:rsid w:val="0043714D"/>
    <w:rsid w:val="00440013"/>
    <w:rsid w:val="0044155B"/>
    <w:rsid w:val="00443AF9"/>
    <w:rsid w:val="004509C1"/>
    <w:rsid w:val="004534CD"/>
    <w:rsid w:val="00453580"/>
    <w:rsid w:val="0045564B"/>
    <w:rsid w:val="00457327"/>
    <w:rsid w:val="00461C4E"/>
    <w:rsid w:val="0046211E"/>
    <w:rsid w:val="00465A2A"/>
    <w:rsid w:val="00465CCD"/>
    <w:rsid w:val="0046691D"/>
    <w:rsid w:val="0047606F"/>
    <w:rsid w:val="0048199B"/>
    <w:rsid w:val="004822B7"/>
    <w:rsid w:val="00483B79"/>
    <w:rsid w:val="00485861"/>
    <w:rsid w:val="00486802"/>
    <w:rsid w:val="004954AF"/>
    <w:rsid w:val="00497436"/>
    <w:rsid w:val="00497CFA"/>
    <w:rsid w:val="004A0CEC"/>
    <w:rsid w:val="004A329B"/>
    <w:rsid w:val="004A3AD9"/>
    <w:rsid w:val="004B0DA0"/>
    <w:rsid w:val="004B5E0A"/>
    <w:rsid w:val="004C3083"/>
    <w:rsid w:val="004C63C7"/>
    <w:rsid w:val="004D1FED"/>
    <w:rsid w:val="004D25EC"/>
    <w:rsid w:val="004D3C8D"/>
    <w:rsid w:val="004D51AD"/>
    <w:rsid w:val="004D605D"/>
    <w:rsid w:val="004D6B87"/>
    <w:rsid w:val="004D7D45"/>
    <w:rsid w:val="004E019F"/>
    <w:rsid w:val="004E0A48"/>
    <w:rsid w:val="004E332F"/>
    <w:rsid w:val="004E572C"/>
    <w:rsid w:val="004E6DA7"/>
    <w:rsid w:val="004F0BA1"/>
    <w:rsid w:val="004F1EC0"/>
    <w:rsid w:val="004F29AE"/>
    <w:rsid w:val="004F4E82"/>
    <w:rsid w:val="004F705E"/>
    <w:rsid w:val="00501344"/>
    <w:rsid w:val="005056D6"/>
    <w:rsid w:val="0051105D"/>
    <w:rsid w:val="00511825"/>
    <w:rsid w:val="005149D8"/>
    <w:rsid w:val="00522E1F"/>
    <w:rsid w:val="005231AD"/>
    <w:rsid w:val="00525815"/>
    <w:rsid w:val="00527895"/>
    <w:rsid w:val="00530398"/>
    <w:rsid w:val="00532BB2"/>
    <w:rsid w:val="00532CE4"/>
    <w:rsid w:val="00533BBD"/>
    <w:rsid w:val="00533E1E"/>
    <w:rsid w:val="00540BCC"/>
    <w:rsid w:val="0054634B"/>
    <w:rsid w:val="0055241F"/>
    <w:rsid w:val="00552C80"/>
    <w:rsid w:val="0055407C"/>
    <w:rsid w:val="005615FF"/>
    <w:rsid w:val="005631DE"/>
    <w:rsid w:val="00566776"/>
    <w:rsid w:val="00570830"/>
    <w:rsid w:val="00571B3B"/>
    <w:rsid w:val="00574889"/>
    <w:rsid w:val="00576855"/>
    <w:rsid w:val="005768F8"/>
    <w:rsid w:val="005777C7"/>
    <w:rsid w:val="00584F55"/>
    <w:rsid w:val="005860FB"/>
    <w:rsid w:val="0059277A"/>
    <w:rsid w:val="005960C8"/>
    <w:rsid w:val="00597E7D"/>
    <w:rsid w:val="005A1777"/>
    <w:rsid w:val="005A57E1"/>
    <w:rsid w:val="005A7D4E"/>
    <w:rsid w:val="005B0A2C"/>
    <w:rsid w:val="005B32CD"/>
    <w:rsid w:val="005B3840"/>
    <w:rsid w:val="005B3897"/>
    <w:rsid w:val="005B3E2C"/>
    <w:rsid w:val="005B4BD8"/>
    <w:rsid w:val="005B690A"/>
    <w:rsid w:val="005C0536"/>
    <w:rsid w:val="005C0731"/>
    <w:rsid w:val="005C34CD"/>
    <w:rsid w:val="005C3BE5"/>
    <w:rsid w:val="005C7A19"/>
    <w:rsid w:val="005C7EF0"/>
    <w:rsid w:val="005D08FE"/>
    <w:rsid w:val="005D0B36"/>
    <w:rsid w:val="005D45FF"/>
    <w:rsid w:val="005D5A00"/>
    <w:rsid w:val="005D7032"/>
    <w:rsid w:val="005E1A62"/>
    <w:rsid w:val="005E52F7"/>
    <w:rsid w:val="005E59AC"/>
    <w:rsid w:val="005E7250"/>
    <w:rsid w:val="005F1963"/>
    <w:rsid w:val="005F3103"/>
    <w:rsid w:val="005F36CE"/>
    <w:rsid w:val="005F55D4"/>
    <w:rsid w:val="005F753D"/>
    <w:rsid w:val="00600D40"/>
    <w:rsid w:val="00603932"/>
    <w:rsid w:val="006069AD"/>
    <w:rsid w:val="006155F0"/>
    <w:rsid w:val="00616BE9"/>
    <w:rsid w:val="00617E0B"/>
    <w:rsid w:val="00620812"/>
    <w:rsid w:val="00626119"/>
    <w:rsid w:val="006264B9"/>
    <w:rsid w:val="00635F8F"/>
    <w:rsid w:val="00641F39"/>
    <w:rsid w:val="006540CE"/>
    <w:rsid w:val="00654A21"/>
    <w:rsid w:val="006638B8"/>
    <w:rsid w:val="006663B5"/>
    <w:rsid w:val="00676AA7"/>
    <w:rsid w:val="006804B5"/>
    <w:rsid w:val="00680773"/>
    <w:rsid w:val="00680A0F"/>
    <w:rsid w:val="00680B9F"/>
    <w:rsid w:val="00681A45"/>
    <w:rsid w:val="0068273A"/>
    <w:rsid w:val="0068528D"/>
    <w:rsid w:val="006872F1"/>
    <w:rsid w:val="00690717"/>
    <w:rsid w:val="00692A75"/>
    <w:rsid w:val="0069618F"/>
    <w:rsid w:val="006A2071"/>
    <w:rsid w:val="006A2D26"/>
    <w:rsid w:val="006A57FF"/>
    <w:rsid w:val="006B37EC"/>
    <w:rsid w:val="006B5D75"/>
    <w:rsid w:val="006C1162"/>
    <w:rsid w:val="006C3903"/>
    <w:rsid w:val="006C45C9"/>
    <w:rsid w:val="006C579E"/>
    <w:rsid w:val="006C6C52"/>
    <w:rsid w:val="006D02CC"/>
    <w:rsid w:val="006D0805"/>
    <w:rsid w:val="006D134D"/>
    <w:rsid w:val="006D3560"/>
    <w:rsid w:val="006D54B3"/>
    <w:rsid w:val="006D6D30"/>
    <w:rsid w:val="006E0C14"/>
    <w:rsid w:val="006E0E04"/>
    <w:rsid w:val="006E39F0"/>
    <w:rsid w:val="006E459B"/>
    <w:rsid w:val="006E5114"/>
    <w:rsid w:val="006F2741"/>
    <w:rsid w:val="006F59DE"/>
    <w:rsid w:val="006F69C8"/>
    <w:rsid w:val="00700FE9"/>
    <w:rsid w:val="00701026"/>
    <w:rsid w:val="00701FCE"/>
    <w:rsid w:val="0070255C"/>
    <w:rsid w:val="00703885"/>
    <w:rsid w:val="00705D45"/>
    <w:rsid w:val="007065A2"/>
    <w:rsid w:val="007075C0"/>
    <w:rsid w:val="007077CF"/>
    <w:rsid w:val="00711C7E"/>
    <w:rsid w:val="00712B50"/>
    <w:rsid w:val="00717EA2"/>
    <w:rsid w:val="00721CCC"/>
    <w:rsid w:val="00723289"/>
    <w:rsid w:val="007239CF"/>
    <w:rsid w:val="00731495"/>
    <w:rsid w:val="00731ACB"/>
    <w:rsid w:val="00732CFD"/>
    <w:rsid w:val="00733469"/>
    <w:rsid w:val="00733C5C"/>
    <w:rsid w:val="00734822"/>
    <w:rsid w:val="00741F8B"/>
    <w:rsid w:val="00752480"/>
    <w:rsid w:val="00754A07"/>
    <w:rsid w:val="00756116"/>
    <w:rsid w:val="00756451"/>
    <w:rsid w:val="007565ED"/>
    <w:rsid w:val="00763A2C"/>
    <w:rsid w:val="00766CC2"/>
    <w:rsid w:val="007678FA"/>
    <w:rsid w:val="00770C46"/>
    <w:rsid w:val="00770F80"/>
    <w:rsid w:val="0077180A"/>
    <w:rsid w:val="00772A42"/>
    <w:rsid w:val="0077387D"/>
    <w:rsid w:val="00777030"/>
    <w:rsid w:val="00780495"/>
    <w:rsid w:val="007816BA"/>
    <w:rsid w:val="0078227B"/>
    <w:rsid w:val="00784A46"/>
    <w:rsid w:val="00786077"/>
    <w:rsid w:val="00786238"/>
    <w:rsid w:val="007864F0"/>
    <w:rsid w:val="007870D6"/>
    <w:rsid w:val="00790C99"/>
    <w:rsid w:val="00792500"/>
    <w:rsid w:val="00792CAB"/>
    <w:rsid w:val="007A2BA7"/>
    <w:rsid w:val="007A3E9B"/>
    <w:rsid w:val="007A6672"/>
    <w:rsid w:val="007B4890"/>
    <w:rsid w:val="007B52F8"/>
    <w:rsid w:val="007B6DC1"/>
    <w:rsid w:val="007B6EFE"/>
    <w:rsid w:val="007C13B8"/>
    <w:rsid w:val="007C28ED"/>
    <w:rsid w:val="007C31B6"/>
    <w:rsid w:val="007C7509"/>
    <w:rsid w:val="007D0908"/>
    <w:rsid w:val="007D170B"/>
    <w:rsid w:val="007D3D84"/>
    <w:rsid w:val="007D6F9E"/>
    <w:rsid w:val="007E2A2F"/>
    <w:rsid w:val="007E3AC8"/>
    <w:rsid w:val="007E4516"/>
    <w:rsid w:val="007E5B47"/>
    <w:rsid w:val="007F2FD1"/>
    <w:rsid w:val="007F35EC"/>
    <w:rsid w:val="007F6669"/>
    <w:rsid w:val="008004EF"/>
    <w:rsid w:val="008009EB"/>
    <w:rsid w:val="00800AA9"/>
    <w:rsid w:val="00801A55"/>
    <w:rsid w:val="0080483A"/>
    <w:rsid w:val="00804E11"/>
    <w:rsid w:val="00805F91"/>
    <w:rsid w:val="00806212"/>
    <w:rsid w:val="008063C9"/>
    <w:rsid w:val="00807526"/>
    <w:rsid w:val="008078AD"/>
    <w:rsid w:val="008115DE"/>
    <w:rsid w:val="00817B42"/>
    <w:rsid w:val="00823B7E"/>
    <w:rsid w:val="00825D05"/>
    <w:rsid w:val="00826ECB"/>
    <w:rsid w:val="00833271"/>
    <w:rsid w:val="008349F7"/>
    <w:rsid w:val="0083688C"/>
    <w:rsid w:val="00846256"/>
    <w:rsid w:val="0085099F"/>
    <w:rsid w:val="00852126"/>
    <w:rsid w:val="008528B9"/>
    <w:rsid w:val="00852EB0"/>
    <w:rsid w:val="00854E98"/>
    <w:rsid w:val="00854EB3"/>
    <w:rsid w:val="00856E56"/>
    <w:rsid w:val="008578BC"/>
    <w:rsid w:val="00865FD1"/>
    <w:rsid w:val="008666C5"/>
    <w:rsid w:val="00871B92"/>
    <w:rsid w:val="00871FF0"/>
    <w:rsid w:val="00875A28"/>
    <w:rsid w:val="00877E53"/>
    <w:rsid w:val="008824DD"/>
    <w:rsid w:val="00883318"/>
    <w:rsid w:val="0088335B"/>
    <w:rsid w:val="008924E1"/>
    <w:rsid w:val="008947BF"/>
    <w:rsid w:val="008967A9"/>
    <w:rsid w:val="00896D6B"/>
    <w:rsid w:val="008971C2"/>
    <w:rsid w:val="00897DBA"/>
    <w:rsid w:val="008A093D"/>
    <w:rsid w:val="008A0D79"/>
    <w:rsid w:val="008A539F"/>
    <w:rsid w:val="008A6B4E"/>
    <w:rsid w:val="008A6F9E"/>
    <w:rsid w:val="008B078C"/>
    <w:rsid w:val="008B0C44"/>
    <w:rsid w:val="008B172C"/>
    <w:rsid w:val="008B228B"/>
    <w:rsid w:val="008B31C1"/>
    <w:rsid w:val="008B4ADC"/>
    <w:rsid w:val="008B4B64"/>
    <w:rsid w:val="008B60CE"/>
    <w:rsid w:val="008B65DF"/>
    <w:rsid w:val="008C3C21"/>
    <w:rsid w:val="008C3F6B"/>
    <w:rsid w:val="008C5B7A"/>
    <w:rsid w:val="008D20A2"/>
    <w:rsid w:val="008D5894"/>
    <w:rsid w:val="008D68FF"/>
    <w:rsid w:val="008D71D1"/>
    <w:rsid w:val="008D7225"/>
    <w:rsid w:val="008D7865"/>
    <w:rsid w:val="008E0402"/>
    <w:rsid w:val="008E07B1"/>
    <w:rsid w:val="008E0C93"/>
    <w:rsid w:val="008E4324"/>
    <w:rsid w:val="008E4DC8"/>
    <w:rsid w:val="008F026E"/>
    <w:rsid w:val="008F0837"/>
    <w:rsid w:val="008F1D6D"/>
    <w:rsid w:val="008F5A6D"/>
    <w:rsid w:val="008F6404"/>
    <w:rsid w:val="008F7072"/>
    <w:rsid w:val="00904B95"/>
    <w:rsid w:val="0090541F"/>
    <w:rsid w:val="0090622A"/>
    <w:rsid w:val="009070E6"/>
    <w:rsid w:val="00910709"/>
    <w:rsid w:val="00912E42"/>
    <w:rsid w:val="009144B8"/>
    <w:rsid w:val="00915005"/>
    <w:rsid w:val="00915A69"/>
    <w:rsid w:val="00917FD2"/>
    <w:rsid w:val="009230C8"/>
    <w:rsid w:val="00932B33"/>
    <w:rsid w:val="00936528"/>
    <w:rsid w:val="00936F88"/>
    <w:rsid w:val="0094258D"/>
    <w:rsid w:val="00944846"/>
    <w:rsid w:val="00945254"/>
    <w:rsid w:val="00946D56"/>
    <w:rsid w:val="00951665"/>
    <w:rsid w:val="00953087"/>
    <w:rsid w:val="009564CB"/>
    <w:rsid w:val="00960E6F"/>
    <w:rsid w:val="00962ADF"/>
    <w:rsid w:val="00965F9B"/>
    <w:rsid w:val="0096675E"/>
    <w:rsid w:val="00973972"/>
    <w:rsid w:val="00973988"/>
    <w:rsid w:val="009753EF"/>
    <w:rsid w:val="0097690A"/>
    <w:rsid w:val="00976E9F"/>
    <w:rsid w:val="00976EAA"/>
    <w:rsid w:val="00980F44"/>
    <w:rsid w:val="00986505"/>
    <w:rsid w:val="00993357"/>
    <w:rsid w:val="0099395A"/>
    <w:rsid w:val="00995E26"/>
    <w:rsid w:val="009963F2"/>
    <w:rsid w:val="009A27A4"/>
    <w:rsid w:val="009A3AAB"/>
    <w:rsid w:val="009A41D4"/>
    <w:rsid w:val="009B2BB1"/>
    <w:rsid w:val="009B37C1"/>
    <w:rsid w:val="009B3E8D"/>
    <w:rsid w:val="009B6B33"/>
    <w:rsid w:val="009B7EF5"/>
    <w:rsid w:val="009C0877"/>
    <w:rsid w:val="009C0F92"/>
    <w:rsid w:val="009C2987"/>
    <w:rsid w:val="009C5829"/>
    <w:rsid w:val="009C5A98"/>
    <w:rsid w:val="009C6810"/>
    <w:rsid w:val="009D103C"/>
    <w:rsid w:val="009D5319"/>
    <w:rsid w:val="009D5C93"/>
    <w:rsid w:val="009D6554"/>
    <w:rsid w:val="009D6D5F"/>
    <w:rsid w:val="009E0496"/>
    <w:rsid w:val="009E0B56"/>
    <w:rsid w:val="009E16F6"/>
    <w:rsid w:val="009E17AD"/>
    <w:rsid w:val="009E4C92"/>
    <w:rsid w:val="009E65DA"/>
    <w:rsid w:val="009E7DF3"/>
    <w:rsid w:val="009F0E30"/>
    <w:rsid w:val="009F55E2"/>
    <w:rsid w:val="009F6219"/>
    <w:rsid w:val="009F6493"/>
    <w:rsid w:val="009F6657"/>
    <w:rsid w:val="009F7928"/>
    <w:rsid w:val="00A0361F"/>
    <w:rsid w:val="00A072EB"/>
    <w:rsid w:val="00A073D7"/>
    <w:rsid w:val="00A102DF"/>
    <w:rsid w:val="00A17346"/>
    <w:rsid w:val="00A2649B"/>
    <w:rsid w:val="00A335D0"/>
    <w:rsid w:val="00A376FF"/>
    <w:rsid w:val="00A436D0"/>
    <w:rsid w:val="00A45547"/>
    <w:rsid w:val="00A513D4"/>
    <w:rsid w:val="00A53E2C"/>
    <w:rsid w:val="00A549DA"/>
    <w:rsid w:val="00A64182"/>
    <w:rsid w:val="00A678A3"/>
    <w:rsid w:val="00A70C90"/>
    <w:rsid w:val="00A72FC8"/>
    <w:rsid w:val="00A73E1A"/>
    <w:rsid w:val="00A82A8D"/>
    <w:rsid w:val="00A8319C"/>
    <w:rsid w:val="00A83B07"/>
    <w:rsid w:val="00A83F4F"/>
    <w:rsid w:val="00A86DA8"/>
    <w:rsid w:val="00A90449"/>
    <w:rsid w:val="00A94F84"/>
    <w:rsid w:val="00A95876"/>
    <w:rsid w:val="00AA4EAF"/>
    <w:rsid w:val="00AB092B"/>
    <w:rsid w:val="00AB2AF0"/>
    <w:rsid w:val="00AB3360"/>
    <w:rsid w:val="00AB3D57"/>
    <w:rsid w:val="00AB4D3B"/>
    <w:rsid w:val="00AB5F46"/>
    <w:rsid w:val="00AB6D05"/>
    <w:rsid w:val="00AD0466"/>
    <w:rsid w:val="00AD2F67"/>
    <w:rsid w:val="00AD7215"/>
    <w:rsid w:val="00AD7524"/>
    <w:rsid w:val="00AD7B27"/>
    <w:rsid w:val="00AE3393"/>
    <w:rsid w:val="00AE43AE"/>
    <w:rsid w:val="00AE4E01"/>
    <w:rsid w:val="00AE569D"/>
    <w:rsid w:val="00AE6B9F"/>
    <w:rsid w:val="00AF1243"/>
    <w:rsid w:val="00AF1BD2"/>
    <w:rsid w:val="00AF3DA2"/>
    <w:rsid w:val="00B0261B"/>
    <w:rsid w:val="00B02B4D"/>
    <w:rsid w:val="00B03504"/>
    <w:rsid w:val="00B04768"/>
    <w:rsid w:val="00B07E35"/>
    <w:rsid w:val="00B1089D"/>
    <w:rsid w:val="00B114E8"/>
    <w:rsid w:val="00B12DB4"/>
    <w:rsid w:val="00B21EF7"/>
    <w:rsid w:val="00B24306"/>
    <w:rsid w:val="00B3741A"/>
    <w:rsid w:val="00B42758"/>
    <w:rsid w:val="00B44761"/>
    <w:rsid w:val="00B452ED"/>
    <w:rsid w:val="00B45493"/>
    <w:rsid w:val="00B45765"/>
    <w:rsid w:val="00B46C7D"/>
    <w:rsid w:val="00B56D0A"/>
    <w:rsid w:val="00B60AC2"/>
    <w:rsid w:val="00B6251D"/>
    <w:rsid w:val="00B63DE1"/>
    <w:rsid w:val="00B63FEE"/>
    <w:rsid w:val="00B70D6A"/>
    <w:rsid w:val="00B7159D"/>
    <w:rsid w:val="00B72B11"/>
    <w:rsid w:val="00B73CD9"/>
    <w:rsid w:val="00B76B99"/>
    <w:rsid w:val="00B77EE7"/>
    <w:rsid w:val="00B82820"/>
    <w:rsid w:val="00B84C79"/>
    <w:rsid w:val="00B92F9B"/>
    <w:rsid w:val="00B94460"/>
    <w:rsid w:val="00B95939"/>
    <w:rsid w:val="00BA5B51"/>
    <w:rsid w:val="00BB50FB"/>
    <w:rsid w:val="00BB7AE2"/>
    <w:rsid w:val="00BC1256"/>
    <w:rsid w:val="00BC29F9"/>
    <w:rsid w:val="00BC4EE8"/>
    <w:rsid w:val="00BC61D9"/>
    <w:rsid w:val="00BD0B90"/>
    <w:rsid w:val="00BD0CF5"/>
    <w:rsid w:val="00BD12DD"/>
    <w:rsid w:val="00BD5630"/>
    <w:rsid w:val="00BD5F7B"/>
    <w:rsid w:val="00BD6E56"/>
    <w:rsid w:val="00BD710A"/>
    <w:rsid w:val="00BE0108"/>
    <w:rsid w:val="00BE263A"/>
    <w:rsid w:val="00BE4ACF"/>
    <w:rsid w:val="00BE4C71"/>
    <w:rsid w:val="00BE5EE4"/>
    <w:rsid w:val="00BE6520"/>
    <w:rsid w:val="00BF15C0"/>
    <w:rsid w:val="00BF450A"/>
    <w:rsid w:val="00BF6412"/>
    <w:rsid w:val="00BF6CEB"/>
    <w:rsid w:val="00C00645"/>
    <w:rsid w:val="00C060CB"/>
    <w:rsid w:val="00C064C7"/>
    <w:rsid w:val="00C11171"/>
    <w:rsid w:val="00C11656"/>
    <w:rsid w:val="00C132B4"/>
    <w:rsid w:val="00C13642"/>
    <w:rsid w:val="00C13AC1"/>
    <w:rsid w:val="00C239DD"/>
    <w:rsid w:val="00C25527"/>
    <w:rsid w:val="00C35428"/>
    <w:rsid w:val="00C407C4"/>
    <w:rsid w:val="00C4236F"/>
    <w:rsid w:val="00C42DF1"/>
    <w:rsid w:val="00C43433"/>
    <w:rsid w:val="00C47A0A"/>
    <w:rsid w:val="00C5128A"/>
    <w:rsid w:val="00C56159"/>
    <w:rsid w:val="00C616D4"/>
    <w:rsid w:val="00C648A5"/>
    <w:rsid w:val="00C70B77"/>
    <w:rsid w:val="00C71333"/>
    <w:rsid w:val="00C73824"/>
    <w:rsid w:val="00C759C6"/>
    <w:rsid w:val="00C75E5F"/>
    <w:rsid w:val="00C800D4"/>
    <w:rsid w:val="00C82AF9"/>
    <w:rsid w:val="00C84894"/>
    <w:rsid w:val="00C85E58"/>
    <w:rsid w:val="00C86EAD"/>
    <w:rsid w:val="00C86F99"/>
    <w:rsid w:val="00C920FC"/>
    <w:rsid w:val="00C92F2F"/>
    <w:rsid w:val="00C952BA"/>
    <w:rsid w:val="00C97A43"/>
    <w:rsid w:val="00CA3422"/>
    <w:rsid w:val="00CA426E"/>
    <w:rsid w:val="00CA6F17"/>
    <w:rsid w:val="00CB073F"/>
    <w:rsid w:val="00CB1CCE"/>
    <w:rsid w:val="00CB1E6A"/>
    <w:rsid w:val="00CB2AC5"/>
    <w:rsid w:val="00CB496C"/>
    <w:rsid w:val="00CB4CF2"/>
    <w:rsid w:val="00CC23C7"/>
    <w:rsid w:val="00CD1FE6"/>
    <w:rsid w:val="00CE12F8"/>
    <w:rsid w:val="00CE1D5F"/>
    <w:rsid w:val="00CE2B3D"/>
    <w:rsid w:val="00CE6FDC"/>
    <w:rsid w:val="00CF133D"/>
    <w:rsid w:val="00CF4559"/>
    <w:rsid w:val="00CF733B"/>
    <w:rsid w:val="00D01F7E"/>
    <w:rsid w:val="00D04F15"/>
    <w:rsid w:val="00D0605A"/>
    <w:rsid w:val="00D0672A"/>
    <w:rsid w:val="00D10165"/>
    <w:rsid w:val="00D101D7"/>
    <w:rsid w:val="00D21F23"/>
    <w:rsid w:val="00D2281C"/>
    <w:rsid w:val="00D23C06"/>
    <w:rsid w:val="00D25377"/>
    <w:rsid w:val="00D269F3"/>
    <w:rsid w:val="00D3435B"/>
    <w:rsid w:val="00D37EBE"/>
    <w:rsid w:val="00D4104D"/>
    <w:rsid w:val="00D42560"/>
    <w:rsid w:val="00D42CD9"/>
    <w:rsid w:val="00D465D5"/>
    <w:rsid w:val="00D4741C"/>
    <w:rsid w:val="00D618BA"/>
    <w:rsid w:val="00D648C4"/>
    <w:rsid w:val="00D660A8"/>
    <w:rsid w:val="00D66316"/>
    <w:rsid w:val="00D668AD"/>
    <w:rsid w:val="00D677FF"/>
    <w:rsid w:val="00D73302"/>
    <w:rsid w:val="00D772E6"/>
    <w:rsid w:val="00D77C4F"/>
    <w:rsid w:val="00D8492E"/>
    <w:rsid w:val="00D908AD"/>
    <w:rsid w:val="00D912A6"/>
    <w:rsid w:val="00D91B76"/>
    <w:rsid w:val="00D92366"/>
    <w:rsid w:val="00D92616"/>
    <w:rsid w:val="00D94448"/>
    <w:rsid w:val="00D9494A"/>
    <w:rsid w:val="00D96437"/>
    <w:rsid w:val="00DA5115"/>
    <w:rsid w:val="00DB0328"/>
    <w:rsid w:val="00DB36C1"/>
    <w:rsid w:val="00DB3A74"/>
    <w:rsid w:val="00DB76B6"/>
    <w:rsid w:val="00DC6767"/>
    <w:rsid w:val="00DC7DA8"/>
    <w:rsid w:val="00DC7EEF"/>
    <w:rsid w:val="00DD108E"/>
    <w:rsid w:val="00DD278C"/>
    <w:rsid w:val="00DD31C7"/>
    <w:rsid w:val="00DD40F4"/>
    <w:rsid w:val="00DD48F0"/>
    <w:rsid w:val="00DD51FB"/>
    <w:rsid w:val="00DD534D"/>
    <w:rsid w:val="00DD55AE"/>
    <w:rsid w:val="00DE0EE1"/>
    <w:rsid w:val="00DE26EF"/>
    <w:rsid w:val="00DE345D"/>
    <w:rsid w:val="00DE7A82"/>
    <w:rsid w:val="00DE7B40"/>
    <w:rsid w:val="00DF5551"/>
    <w:rsid w:val="00DF7E93"/>
    <w:rsid w:val="00E10076"/>
    <w:rsid w:val="00E12141"/>
    <w:rsid w:val="00E1265F"/>
    <w:rsid w:val="00E12736"/>
    <w:rsid w:val="00E128FB"/>
    <w:rsid w:val="00E13072"/>
    <w:rsid w:val="00E150AC"/>
    <w:rsid w:val="00E219D9"/>
    <w:rsid w:val="00E22E38"/>
    <w:rsid w:val="00E2316C"/>
    <w:rsid w:val="00E23DC9"/>
    <w:rsid w:val="00E26D3D"/>
    <w:rsid w:val="00E30EA3"/>
    <w:rsid w:val="00E31C19"/>
    <w:rsid w:val="00E32351"/>
    <w:rsid w:val="00E352AB"/>
    <w:rsid w:val="00E362AF"/>
    <w:rsid w:val="00E3721D"/>
    <w:rsid w:val="00E415B7"/>
    <w:rsid w:val="00E42E53"/>
    <w:rsid w:val="00E51822"/>
    <w:rsid w:val="00E53C22"/>
    <w:rsid w:val="00E54871"/>
    <w:rsid w:val="00E57344"/>
    <w:rsid w:val="00E57CA9"/>
    <w:rsid w:val="00E62C40"/>
    <w:rsid w:val="00E71180"/>
    <w:rsid w:val="00E800DE"/>
    <w:rsid w:val="00E83611"/>
    <w:rsid w:val="00E85051"/>
    <w:rsid w:val="00E85E5D"/>
    <w:rsid w:val="00E8625B"/>
    <w:rsid w:val="00E868B7"/>
    <w:rsid w:val="00E914FD"/>
    <w:rsid w:val="00E9442C"/>
    <w:rsid w:val="00E95BB7"/>
    <w:rsid w:val="00E96D32"/>
    <w:rsid w:val="00E9705E"/>
    <w:rsid w:val="00EA09E4"/>
    <w:rsid w:val="00EA0B16"/>
    <w:rsid w:val="00EA1561"/>
    <w:rsid w:val="00EA165F"/>
    <w:rsid w:val="00EA2273"/>
    <w:rsid w:val="00EA2903"/>
    <w:rsid w:val="00EA31B3"/>
    <w:rsid w:val="00EA4B87"/>
    <w:rsid w:val="00EA5C9F"/>
    <w:rsid w:val="00EA5FC0"/>
    <w:rsid w:val="00EB0027"/>
    <w:rsid w:val="00EB2316"/>
    <w:rsid w:val="00EB346D"/>
    <w:rsid w:val="00EC0A1F"/>
    <w:rsid w:val="00EC18A6"/>
    <w:rsid w:val="00EC27C6"/>
    <w:rsid w:val="00EC4159"/>
    <w:rsid w:val="00EC482A"/>
    <w:rsid w:val="00EC5B3C"/>
    <w:rsid w:val="00ED0173"/>
    <w:rsid w:val="00ED09F6"/>
    <w:rsid w:val="00ED741F"/>
    <w:rsid w:val="00EE14E8"/>
    <w:rsid w:val="00EE1F5C"/>
    <w:rsid w:val="00EE697B"/>
    <w:rsid w:val="00EE6A1B"/>
    <w:rsid w:val="00EF3F26"/>
    <w:rsid w:val="00EF4C91"/>
    <w:rsid w:val="00F013B8"/>
    <w:rsid w:val="00F02842"/>
    <w:rsid w:val="00F02CBB"/>
    <w:rsid w:val="00F037D6"/>
    <w:rsid w:val="00F17753"/>
    <w:rsid w:val="00F17BD6"/>
    <w:rsid w:val="00F21211"/>
    <w:rsid w:val="00F21C7D"/>
    <w:rsid w:val="00F278C1"/>
    <w:rsid w:val="00F3444F"/>
    <w:rsid w:val="00F34687"/>
    <w:rsid w:val="00F368E3"/>
    <w:rsid w:val="00F41D00"/>
    <w:rsid w:val="00F43014"/>
    <w:rsid w:val="00F43286"/>
    <w:rsid w:val="00F437C9"/>
    <w:rsid w:val="00F52339"/>
    <w:rsid w:val="00F52C2A"/>
    <w:rsid w:val="00F543C7"/>
    <w:rsid w:val="00F54C51"/>
    <w:rsid w:val="00F567DD"/>
    <w:rsid w:val="00F625D6"/>
    <w:rsid w:val="00F65D54"/>
    <w:rsid w:val="00F703F7"/>
    <w:rsid w:val="00F70C4A"/>
    <w:rsid w:val="00F73BF8"/>
    <w:rsid w:val="00F76F69"/>
    <w:rsid w:val="00F83F42"/>
    <w:rsid w:val="00F86176"/>
    <w:rsid w:val="00F90749"/>
    <w:rsid w:val="00F947B5"/>
    <w:rsid w:val="00F96679"/>
    <w:rsid w:val="00F97BCA"/>
    <w:rsid w:val="00F97C48"/>
    <w:rsid w:val="00FA0657"/>
    <w:rsid w:val="00FA2DD9"/>
    <w:rsid w:val="00FA6733"/>
    <w:rsid w:val="00FA74A0"/>
    <w:rsid w:val="00FB1834"/>
    <w:rsid w:val="00FB254B"/>
    <w:rsid w:val="00FB2E77"/>
    <w:rsid w:val="00FB5A75"/>
    <w:rsid w:val="00FC21B5"/>
    <w:rsid w:val="00FC4D1E"/>
    <w:rsid w:val="00FD1353"/>
    <w:rsid w:val="00FD1779"/>
    <w:rsid w:val="00FD1EF9"/>
    <w:rsid w:val="00FD2DDF"/>
    <w:rsid w:val="00FD7801"/>
    <w:rsid w:val="00FE0E4A"/>
    <w:rsid w:val="00FE17B4"/>
    <w:rsid w:val="00FE1FBE"/>
    <w:rsid w:val="00FE2B3A"/>
    <w:rsid w:val="00FE326A"/>
    <w:rsid w:val="00FE3AD8"/>
    <w:rsid w:val="00FE5989"/>
    <w:rsid w:val="00FE79E8"/>
    <w:rsid w:val="00FF0BF6"/>
    <w:rsid w:val="00FF38E8"/>
    <w:rsid w:val="00FF4021"/>
    <w:rsid w:val="00FF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26DBF"/>
  <w15:chartTrackingRefBased/>
  <w15:docId w15:val="{FF223305-E25A-4517-B16A-D405BAF9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4B"/>
    <w:pPr>
      <w:autoSpaceDE w:val="0"/>
      <w:autoSpaceDN w:val="0"/>
      <w:jc w:val="both"/>
    </w:pPr>
    <w:rPr>
      <w:rFonts w:ascii="Verdana" w:hAnsi="Verdana" w:cs="Verdana"/>
    </w:rPr>
  </w:style>
  <w:style w:type="paragraph" w:styleId="Heading1">
    <w:name w:val="heading 1"/>
    <w:basedOn w:val="Normal"/>
    <w:link w:val="Heading1Char"/>
    <w:uiPriority w:val="99"/>
    <w:qFormat/>
    <w:locked/>
    <w:rsid w:val="00772A42"/>
    <w:pPr>
      <w:keepNext/>
      <w:numPr>
        <w:numId w:val="16"/>
      </w:numPr>
      <w:autoSpaceDE/>
      <w:autoSpaceDN/>
      <w:spacing w:before="320" w:line="300" w:lineRule="atLeast"/>
      <w:outlineLvl w:val="0"/>
    </w:pPr>
    <w:rPr>
      <w:rFonts w:ascii="Times New Roman" w:hAnsi="Times New Roman" w:cs="Times New Roman"/>
      <w:b/>
      <w:smallCaps/>
      <w:kern w:val="28"/>
      <w:sz w:val="22"/>
      <w:lang w:eastAsia="en-US"/>
    </w:rPr>
  </w:style>
  <w:style w:type="paragraph" w:styleId="Heading2">
    <w:name w:val="heading 2"/>
    <w:basedOn w:val="Normal"/>
    <w:link w:val="Heading2Char"/>
    <w:uiPriority w:val="99"/>
    <w:qFormat/>
    <w:locked/>
    <w:rsid w:val="00772A42"/>
    <w:pPr>
      <w:numPr>
        <w:ilvl w:val="1"/>
        <w:numId w:val="16"/>
      </w:numPr>
      <w:autoSpaceDE/>
      <w:autoSpaceDN/>
      <w:spacing w:before="280" w:after="120" w:line="300" w:lineRule="atLeast"/>
      <w:outlineLvl w:val="1"/>
    </w:pPr>
    <w:rPr>
      <w:rFonts w:ascii="Times New Roman" w:hAnsi="Times New Roman" w:cs="Times New Roman"/>
      <w:color w:val="000000"/>
      <w:sz w:val="22"/>
      <w:lang w:eastAsia="en-US"/>
    </w:rPr>
  </w:style>
  <w:style w:type="paragraph" w:styleId="Heading3">
    <w:name w:val="heading 3"/>
    <w:basedOn w:val="Normal"/>
    <w:link w:val="Heading3Char"/>
    <w:uiPriority w:val="99"/>
    <w:qFormat/>
    <w:locked/>
    <w:rsid w:val="00772A42"/>
    <w:pPr>
      <w:numPr>
        <w:ilvl w:val="2"/>
        <w:numId w:val="16"/>
      </w:numPr>
      <w:autoSpaceDE/>
      <w:autoSpaceDN/>
      <w:spacing w:after="120" w:line="300" w:lineRule="atLeast"/>
      <w:outlineLvl w:val="2"/>
    </w:pPr>
    <w:rPr>
      <w:rFonts w:ascii="Times New Roman" w:hAnsi="Times New Roman" w:cs="Times New Roman"/>
      <w:sz w:val="22"/>
      <w:lang w:eastAsia="en-US"/>
    </w:rPr>
  </w:style>
  <w:style w:type="paragraph" w:styleId="Heading4">
    <w:name w:val="heading 4"/>
    <w:basedOn w:val="Normal"/>
    <w:link w:val="Heading4Char"/>
    <w:uiPriority w:val="99"/>
    <w:qFormat/>
    <w:locked/>
    <w:rsid w:val="00772A42"/>
    <w:pPr>
      <w:numPr>
        <w:ilvl w:val="3"/>
        <w:numId w:val="16"/>
      </w:numPr>
      <w:tabs>
        <w:tab w:val="left" w:pos="2261"/>
      </w:tabs>
      <w:autoSpaceDE/>
      <w:autoSpaceDN/>
      <w:spacing w:after="120" w:line="300" w:lineRule="atLeast"/>
      <w:outlineLvl w:val="3"/>
    </w:pPr>
    <w:rPr>
      <w:rFonts w:ascii="Times New Roman" w:hAnsi="Times New Roman" w:cs="Times New Roman"/>
      <w:sz w:val="22"/>
      <w:lang w:eastAsia="en-US"/>
    </w:rPr>
  </w:style>
  <w:style w:type="paragraph" w:styleId="Heading5">
    <w:name w:val="heading 5"/>
    <w:basedOn w:val="Normal"/>
    <w:link w:val="Heading5Char"/>
    <w:uiPriority w:val="99"/>
    <w:qFormat/>
    <w:locked/>
    <w:rsid w:val="00772A42"/>
    <w:pPr>
      <w:numPr>
        <w:ilvl w:val="4"/>
        <w:numId w:val="16"/>
      </w:numPr>
      <w:autoSpaceDE/>
      <w:autoSpaceDN/>
      <w:spacing w:after="120" w:line="300" w:lineRule="atLeast"/>
      <w:outlineLvl w:val="4"/>
    </w:pPr>
    <w:rPr>
      <w:rFonts w:ascii="Times New Roman" w:hAnsi="Times New Roman"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26D3D"/>
    <w:rPr>
      <w:b/>
      <w:smallCaps/>
      <w:kern w:val="28"/>
      <w:sz w:val="22"/>
      <w:lang w:eastAsia="en-US"/>
    </w:rPr>
  </w:style>
  <w:style w:type="character" w:customStyle="1" w:styleId="Heading2Char">
    <w:name w:val="Heading 2 Char"/>
    <w:link w:val="Heading2"/>
    <w:uiPriority w:val="99"/>
    <w:locked/>
    <w:rsid w:val="00E26D3D"/>
    <w:rPr>
      <w:color w:val="000000"/>
      <w:sz w:val="22"/>
      <w:lang w:eastAsia="en-US"/>
    </w:rPr>
  </w:style>
  <w:style w:type="character" w:customStyle="1" w:styleId="Heading3Char">
    <w:name w:val="Heading 3 Char"/>
    <w:link w:val="Heading3"/>
    <w:uiPriority w:val="99"/>
    <w:locked/>
    <w:rsid w:val="00E26D3D"/>
    <w:rPr>
      <w:sz w:val="22"/>
      <w:lang w:eastAsia="en-US"/>
    </w:rPr>
  </w:style>
  <w:style w:type="character" w:customStyle="1" w:styleId="Heading4Char">
    <w:name w:val="Heading 4 Char"/>
    <w:link w:val="Heading4"/>
    <w:uiPriority w:val="99"/>
    <w:locked/>
    <w:rsid w:val="00E26D3D"/>
    <w:rPr>
      <w:sz w:val="22"/>
      <w:lang w:eastAsia="en-US"/>
    </w:rPr>
  </w:style>
  <w:style w:type="character" w:customStyle="1" w:styleId="Heading5Char">
    <w:name w:val="Heading 5 Char"/>
    <w:link w:val="Heading5"/>
    <w:uiPriority w:val="99"/>
    <w:locked/>
    <w:rsid w:val="00E26D3D"/>
    <w:rPr>
      <w:sz w:val="22"/>
      <w:lang w:eastAsia="en-US"/>
    </w:rPr>
  </w:style>
  <w:style w:type="paragraph" w:styleId="BalloonText">
    <w:name w:val="Balloon Text"/>
    <w:basedOn w:val="Normal"/>
    <w:link w:val="BalloonTextChar"/>
    <w:uiPriority w:val="99"/>
    <w:semiHidden/>
    <w:rsid w:val="00FB254B"/>
    <w:rPr>
      <w:rFonts w:ascii="Tahoma" w:hAnsi="Tahoma" w:cs="Tahoma"/>
      <w:sz w:val="16"/>
      <w:szCs w:val="16"/>
    </w:rPr>
  </w:style>
  <w:style w:type="character" w:customStyle="1" w:styleId="BalloonTextChar">
    <w:name w:val="Balloon Text Char"/>
    <w:link w:val="BalloonText"/>
    <w:uiPriority w:val="99"/>
    <w:semiHidden/>
    <w:locked/>
    <w:rsid w:val="00C648A5"/>
    <w:rPr>
      <w:rFonts w:cs="Verdana"/>
      <w:sz w:val="2"/>
    </w:rPr>
  </w:style>
  <w:style w:type="paragraph" w:customStyle="1" w:styleId="Body4">
    <w:name w:val="Body 4"/>
    <w:basedOn w:val="Body3"/>
    <w:uiPriority w:val="99"/>
    <w:rsid w:val="00FB254B"/>
    <w:pPr>
      <w:ind w:left="3119"/>
    </w:pPr>
  </w:style>
  <w:style w:type="paragraph" w:customStyle="1" w:styleId="Body3">
    <w:name w:val="Body 3"/>
    <w:basedOn w:val="Body2"/>
    <w:uiPriority w:val="99"/>
    <w:rsid w:val="00FB254B"/>
    <w:pPr>
      <w:ind w:left="1843"/>
    </w:pPr>
  </w:style>
  <w:style w:type="paragraph" w:customStyle="1" w:styleId="Body2">
    <w:name w:val="Body 2"/>
    <w:basedOn w:val="Body1"/>
    <w:uiPriority w:val="99"/>
    <w:rsid w:val="00FB254B"/>
  </w:style>
  <w:style w:type="paragraph" w:customStyle="1" w:styleId="Body">
    <w:name w:val="Body"/>
    <w:basedOn w:val="Normal"/>
    <w:uiPriority w:val="99"/>
    <w:rsid w:val="00FB254B"/>
    <w:pPr>
      <w:tabs>
        <w:tab w:val="left" w:pos="851"/>
        <w:tab w:val="left" w:pos="1843"/>
        <w:tab w:val="left" w:pos="3119"/>
        <w:tab w:val="left" w:pos="4253"/>
      </w:tabs>
      <w:spacing w:after="240" w:line="312" w:lineRule="auto"/>
    </w:pPr>
  </w:style>
  <w:style w:type="paragraph" w:customStyle="1" w:styleId="Body1">
    <w:name w:val="Body 1"/>
    <w:basedOn w:val="Body"/>
    <w:uiPriority w:val="99"/>
    <w:rsid w:val="00BE5EE4"/>
    <w:pPr>
      <w:tabs>
        <w:tab w:val="clear" w:pos="851"/>
        <w:tab w:val="clear" w:pos="1843"/>
        <w:tab w:val="clear" w:pos="3119"/>
        <w:tab w:val="clear" w:pos="4253"/>
      </w:tabs>
      <w:ind w:left="851"/>
    </w:pPr>
    <w:rPr>
      <w:rFonts w:ascii="Times New Roman" w:hAnsi="Times New Roman"/>
      <w:sz w:val="24"/>
    </w:rPr>
  </w:style>
  <w:style w:type="paragraph" w:styleId="NormalIndent">
    <w:name w:val="Normal Indent"/>
    <w:basedOn w:val="Normal"/>
    <w:uiPriority w:val="99"/>
    <w:rsid w:val="00FB254B"/>
    <w:pPr>
      <w:ind w:left="720"/>
    </w:pPr>
  </w:style>
  <w:style w:type="paragraph" w:customStyle="1" w:styleId="Body5">
    <w:name w:val="Body 5"/>
    <w:basedOn w:val="Body3"/>
    <w:uiPriority w:val="99"/>
    <w:rsid w:val="00FB254B"/>
    <w:pPr>
      <w:ind w:left="3119"/>
    </w:pPr>
  </w:style>
  <w:style w:type="paragraph" w:styleId="BodyText">
    <w:name w:val="Body Text"/>
    <w:basedOn w:val="Normal"/>
    <w:link w:val="BodyTextChar"/>
    <w:uiPriority w:val="99"/>
    <w:rsid w:val="00FB254B"/>
    <w:pPr>
      <w:spacing w:after="120"/>
    </w:pPr>
  </w:style>
  <w:style w:type="character" w:customStyle="1" w:styleId="BodyTextChar">
    <w:name w:val="Body Text Char"/>
    <w:link w:val="BodyText"/>
    <w:uiPriority w:val="99"/>
    <w:semiHidden/>
    <w:locked/>
    <w:rsid w:val="00C648A5"/>
    <w:rPr>
      <w:rFonts w:ascii="Verdana" w:hAnsi="Verdana" w:cs="Verdana"/>
      <w:sz w:val="20"/>
      <w:szCs w:val="20"/>
    </w:rPr>
  </w:style>
  <w:style w:type="paragraph" w:styleId="BodyTextFirstIndent">
    <w:name w:val="Body Text First Indent"/>
    <w:basedOn w:val="BodyText"/>
    <w:link w:val="BodyTextFirstIndentChar"/>
    <w:uiPriority w:val="99"/>
    <w:rsid w:val="00FB254B"/>
  </w:style>
  <w:style w:type="character" w:customStyle="1" w:styleId="BodyTextFirstIndentChar">
    <w:name w:val="Body Text First Indent Char"/>
    <w:basedOn w:val="BodyTextChar"/>
    <w:link w:val="BodyTextFirstIndent"/>
    <w:uiPriority w:val="99"/>
    <w:semiHidden/>
    <w:locked/>
    <w:rsid w:val="00C648A5"/>
    <w:rPr>
      <w:rFonts w:ascii="Verdana" w:hAnsi="Verdana" w:cs="Verdana"/>
      <w:sz w:val="20"/>
      <w:szCs w:val="20"/>
    </w:rPr>
  </w:style>
  <w:style w:type="paragraph" w:styleId="BodyTextIndent">
    <w:name w:val="Body Text Indent"/>
    <w:basedOn w:val="Normal"/>
    <w:link w:val="BodyTextIndentChar"/>
    <w:uiPriority w:val="99"/>
    <w:rsid w:val="00FB254B"/>
  </w:style>
  <w:style w:type="character" w:customStyle="1" w:styleId="BodyTextIndentChar">
    <w:name w:val="Body Text Indent Char"/>
    <w:link w:val="BodyTextIndent"/>
    <w:uiPriority w:val="99"/>
    <w:semiHidden/>
    <w:locked/>
    <w:rsid w:val="00C648A5"/>
    <w:rPr>
      <w:rFonts w:ascii="Verdana" w:hAnsi="Verdana" w:cs="Verdana"/>
      <w:sz w:val="20"/>
      <w:szCs w:val="20"/>
    </w:rPr>
  </w:style>
  <w:style w:type="paragraph" w:styleId="BodyTextFirstIndent2">
    <w:name w:val="Body Text First Indent 2"/>
    <w:basedOn w:val="BodyTextIndent"/>
    <w:link w:val="BodyTextFirstIndent2Char"/>
    <w:uiPriority w:val="99"/>
    <w:rsid w:val="00FB254B"/>
    <w:pPr>
      <w:ind w:left="284"/>
    </w:pPr>
  </w:style>
  <w:style w:type="character" w:customStyle="1" w:styleId="BodyTextFirstIndent2Char">
    <w:name w:val="Body Text First Indent 2 Char"/>
    <w:basedOn w:val="BodyTextIndentChar"/>
    <w:link w:val="BodyTextFirstIndent2"/>
    <w:uiPriority w:val="99"/>
    <w:semiHidden/>
    <w:locked/>
    <w:rsid w:val="00C648A5"/>
    <w:rPr>
      <w:rFonts w:ascii="Verdana" w:hAnsi="Verdana" w:cs="Verdana"/>
      <w:sz w:val="20"/>
      <w:szCs w:val="20"/>
    </w:rPr>
  </w:style>
  <w:style w:type="paragraph" w:styleId="BodyTextIndent2">
    <w:name w:val="Body Text Indent 2"/>
    <w:basedOn w:val="Normal"/>
    <w:link w:val="BodyTextIndent2Char"/>
    <w:uiPriority w:val="99"/>
    <w:rsid w:val="00FB254B"/>
  </w:style>
  <w:style w:type="character" w:customStyle="1" w:styleId="BodyTextIndent2Char">
    <w:name w:val="Body Text Indent 2 Char"/>
    <w:link w:val="BodyTextIndent2"/>
    <w:uiPriority w:val="99"/>
    <w:semiHidden/>
    <w:locked/>
    <w:rsid w:val="00C648A5"/>
    <w:rPr>
      <w:rFonts w:ascii="Verdana" w:hAnsi="Verdana" w:cs="Verdana"/>
      <w:sz w:val="20"/>
      <w:szCs w:val="20"/>
    </w:rPr>
  </w:style>
  <w:style w:type="paragraph" w:styleId="BodyTextIndent3">
    <w:name w:val="Body Text Indent 3"/>
    <w:basedOn w:val="Normal"/>
    <w:link w:val="BodyTextIndent3Char"/>
    <w:uiPriority w:val="99"/>
    <w:rsid w:val="00FB254B"/>
  </w:style>
  <w:style w:type="character" w:customStyle="1" w:styleId="BodyTextIndent3Char">
    <w:name w:val="Body Text Indent 3 Char"/>
    <w:link w:val="BodyTextIndent3"/>
    <w:uiPriority w:val="99"/>
    <w:semiHidden/>
    <w:locked/>
    <w:rsid w:val="00C648A5"/>
    <w:rPr>
      <w:rFonts w:ascii="Verdana" w:hAnsi="Verdana" w:cs="Verdana"/>
      <w:sz w:val="16"/>
      <w:szCs w:val="16"/>
    </w:rPr>
  </w:style>
  <w:style w:type="paragraph" w:styleId="Footer">
    <w:name w:val="footer"/>
    <w:basedOn w:val="Normal"/>
    <w:link w:val="FooterChar"/>
    <w:uiPriority w:val="99"/>
    <w:rsid w:val="00FB254B"/>
    <w:pPr>
      <w:tabs>
        <w:tab w:val="center" w:pos="4536"/>
      </w:tabs>
    </w:pPr>
    <w:rPr>
      <w:noProof/>
      <w:sz w:val="16"/>
      <w:szCs w:val="16"/>
      <w:lang w:val="en-US"/>
    </w:rPr>
  </w:style>
  <w:style w:type="character" w:customStyle="1" w:styleId="FooterChar">
    <w:name w:val="Footer Char"/>
    <w:link w:val="Footer"/>
    <w:uiPriority w:val="99"/>
    <w:semiHidden/>
    <w:locked/>
    <w:rsid w:val="00C648A5"/>
    <w:rPr>
      <w:rFonts w:ascii="Verdana" w:hAnsi="Verdana" w:cs="Verdana"/>
      <w:sz w:val="20"/>
      <w:szCs w:val="20"/>
    </w:rPr>
  </w:style>
  <w:style w:type="paragraph" w:styleId="Header">
    <w:name w:val="header"/>
    <w:basedOn w:val="Normal"/>
    <w:link w:val="HeaderChar"/>
    <w:uiPriority w:val="99"/>
    <w:rsid w:val="00FB254B"/>
    <w:pPr>
      <w:tabs>
        <w:tab w:val="center" w:pos="4536"/>
        <w:tab w:val="right" w:pos="9072"/>
      </w:tabs>
    </w:pPr>
    <w:rPr>
      <w:noProof/>
      <w:sz w:val="16"/>
      <w:szCs w:val="16"/>
      <w:lang w:val="en-US"/>
    </w:rPr>
  </w:style>
  <w:style w:type="character" w:customStyle="1" w:styleId="HeaderChar">
    <w:name w:val="Header Char"/>
    <w:link w:val="Header"/>
    <w:uiPriority w:val="99"/>
    <w:semiHidden/>
    <w:locked/>
    <w:rsid w:val="00C648A5"/>
    <w:rPr>
      <w:rFonts w:ascii="Verdana" w:hAnsi="Verdana" w:cs="Verdana"/>
      <w:sz w:val="20"/>
      <w:szCs w:val="20"/>
    </w:rPr>
  </w:style>
  <w:style w:type="paragraph" w:styleId="TOC1">
    <w:name w:val="toc 1"/>
    <w:basedOn w:val="Body"/>
    <w:next w:val="Normal"/>
    <w:uiPriority w:val="99"/>
    <w:semiHidden/>
    <w:rsid w:val="00FB254B"/>
    <w:pPr>
      <w:tabs>
        <w:tab w:val="clear" w:pos="1843"/>
        <w:tab w:val="clear" w:pos="3119"/>
        <w:tab w:val="clear" w:pos="4253"/>
        <w:tab w:val="right" w:leader="dot" w:pos="9072"/>
      </w:tabs>
      <w:spacing w:after="60" w:line="240" w:lineRule="auto"/>
      <w:ind w:left="851" w:right="851" w:hanging="851"/>
    </w:pPr>
    <w:rPr>
      <w:caps/>
      <w:noProof/>
      <w:lang w:val="en-US"/>
    </w:rPr>
  </w:style>
  <w:style w:type="paragraph" w:styleId="TOC2">
    <w:name w:val="toc 2"/>
    <w:basedOn w:val="Body"/>
    <w:next w:val="Normal"/>
    <w:uiPriority w:val="99"/>
    <w:semiHidden/>
    <w:rsid w:val="00FB254B"/>
    <w:pPr>
      <w:tabs>
        <w:tab w:val="clear" w:pos="1843"/>
        <w:tab w:val="clear" w:pos="3119"/>
        <w:tab w:val="clear" w:pos="4253"/>
        <w:tab w:val="left" w:pos="1680"/>
        <w:tab w:val="right" w:leader="dot" w:pos="9072"/>
      </w:tabs>
      <w:spacing w:after="60" w:line="240" w:lineRule="auto"/>
      <w:ind w:left="1680" w:right="851" w:hanging="829"/>
    </w:pPr>
    <w:rPr>
      <w:noProof/>
      <w:lang w:val="en-US"/>
    </w:rPr>
  </w:style>
  <w:style w:type="paragraph" w:customStyle="1" w:styleId="Level1">
    <w:name w:val="Level 1"/>
    <w:basedOn w:val="Body1"/>
    <w:uiPriority w:val="99"/>
    <w:rsid w:val="00FB254B"/>
    <w:pPr>
      <w:tabs>
        <w:tab w:val="num" w:pos="360"/>
      </w:tabs>
      <w:ind w:left="360" w:hanging="360"/>
      <w:outlineLvl w:val="0"/>
    </w:pPr>
  </w:style>
  <w:style w:type="paragraph" w:customStyle="1" w:styleId="Level2">
    <w:name w:val="Level 2"/>
    <w:basedOn w:val="Body2"/>
    <w:uiPriority w:val="99"/>
    <w:rsid w:val="00FB254B"/>
    <w:pPr>
      <w:numPr>
        <w:ilvl w:val="1"/>
        <w:numId w:val="1"/>
      </w:numPr>
      <w:tabs>
        <w:tab w:val="clear" w:pos="360"/>
        <w:tab w:val="num" w:pos="851"/>
      </w:tabs>
      <w:ind w:hanging="851"/>
      <w:outlineLvl w:val="1"/>
    </w:pPr>
  </w:style>
  <w:style w:type="paragraph" w:customStyle="1" w:styleId="Level3">
    <w:name w:val="Level 3"/>
    <w:basedOn w:val="Body3"/>
    <w:uiPriority w:val="99"/>
    <w:rsid w:val="00FB254B"/>
    <w:pPr>
      <w:numPr>
        <w:ilvl w:val="2"/>
        <w:numId w:val="1"/>
      </w:numPr>
      <w:tabs>
        <w:tab w:val="clear" w:pos="360"/>
        <w:tab w:val="num" w:pos="1843"/>
      </w:tabs>
      <w:ind w:hanging="992"/>
      <w:outlineLvl w:val="2"/>
    </w:pPr>
  </w:style>
  <w:style w:type="paragraph" w:customStyle="1" w:styleId="Level4">
    <w:name w:val="Level 4"/>
    <w:basedOn w:val="Body4"/>
    <w:uiPriority w:val="99"/>
    <w:rsid w:val="00FB254B"/>
    <w:pPr>
      <w:numPr>
        <w:ilvl w:val="3"/>
        <w:numId w:val="1"/>
      </w:numPr>
      <w:tabs>
        <w:tab w:val="clear" w:pos="360"/>
        <w:tab w:val="num" w:pos="3119"/>
      </w:tabs>
      <w:ind w:hanging="1276"/>
      <w:outlineLvl w:val="3"/>
    </w:pPr>
  </w:style>
  <w:style w:type="paragraph" w:customStyle="1" w:styleId="Level5">
    <w:name w:val="Level 5"/>
    <w:basedOn w:val="Body5"/>
    <w:uiPriority w:val="99"/>
    <w:rsid w:val="00FB254B"/>
    <w:pPr>
      <w:numPr>
        <w:ilvl w:val="4"/>
        <w:numId w:val="1"/>
      </w:numPr>
      <w:tabs>
        <w:tab w:val="clear" w:pos="360"/>
        <w:tab w:val="num" w:pos="3119"/>
      </w:tabs>
      <w:ind w:hanging="1276"/>
      <w:outlineLvl w:val="4"/>
    </w:pPr>
  </w:style>
  <w:style w:type="paragraph" w:customStyle="1" w:styleId="Rule1">
    <w:name w:val="Rule 1"/>
    <w:basedOn w:val="Body"/>
    <w:uiPriority w:val="99"/>
    <w:rsid w:val="00FB254B"/>
    <w:pPr>
      <w:keepNext/>
      <w:numPr>
        <w:numId w:val="14"/>
      </w:numPr>
      <w:tabs>
        <w:tab w:val="clear" w:pos="851"/>
        <w:tab w:val="clear" w:pos="1843"/>
        <w:tab w:val="clear" w:pos="3119"/>
        <w:tab w:val="clear" w:pos="4253"/>
      </w:tabs>
    </w:pPr>
    <w:rPr>
      <w:b/>
      <w:bCs/>
    </w:rPr>
  </w:style>
  <w:style w:type="paragraph" w:customStyle="1" w:styleId="Rule2">
    <w:name w:val="Rule 2"/>
    <w:basedOn w:val="Body2"/>
    <w:uiPriority w:val="99"/>
    <w:rsid w:val="00FB254B"/>
    <w:pPr>
      <w:numPr>
        <w:ilvl w:val="1"/>
        <w:numId w:val="14"/>
      </w:numPr>
    </w:pPr>
  </w:style>
  <w:style w:type="paragraph" w:customStyle="1" w:styleId="Rule3">
    <w:name w:val="Rule 3"/>
    <w:basedOn w:val="Body3"/>
    <w:uiPriority w:val="99"/>
    <w:rsid w:val="00FB254B"/>
    <w:pPr>
      <w:numPr>
        <w:ilvl w:val="2"/>
        <w:numId w:val="14"/>
      </w:numPr>
    </w:pPr>
  </w:style>
  <w:style w:type="paragraph" w:customStyle="1" w:styleId="Rule4">
    <w:name w:val="Rule 4"/>
    <w:basedOn w:val="Body4"/>
    <w:uiPriority w:val="99"/>
    <w:rsid w:val="00FB254B"/>
    <w:pPr>
      <w:numPr>
        <w:ilvl w:val="3"/>
        <w:numId w:val="14"/>
      </w:numPr>
    </w:pPr>
  </w:style>
  <w:style w:type="paragraph" w:customStyle="1" w:styleId="Rule5">
    <w:name w:val="Rule 5"/>
    <w:basedOn w:val="Body5"/>
    <w:uiPriority w:val="99"/>
    <w:rsid w:val="00FB254B"/>
    <w:pPr>
      <w:numPr>
        <w:ilvl w:val="4"/>
        <w:numId w:val="14"/>
      </w:numPr>
    </w:pPr>
  </w:style>
  <w:style w:type="paragraph" w:customStyle="1" w:styleId="Schedule">
    <w:name w:val="Schedule"/>
    <w:basedOn w:val="Normal"/>
    <w:uiPriority w:val="99"/>
    <w:rsid w:val="00FB254B"/>
    <w:pPr>
      <w:keepNext/>
      <w:numPr>
        <w:numId w:val="11"/>
      </w:numPr>
      <w:spacing w:after="240"/>
      <w:jc w:val="center"/>
    </w:pPr>
    <w:rPr>
      <w:b/>
      <w:bCs/>
      <w:caps/>
      <w:sz w:val="24"/>
      <w:szCs w:val="24"/>
    </w:rPr>
  </w:style>
  <w:style w:type="paragraph" w:customStyle="1" w:styleId="ScheduleTitle">
    <w:name w:val="Schedule Title"/>
    <w:basedOn w:val="Body"/>
    <w:uiPriority w:val="99"/>
    <w:rsid w:val="00FB254B"/>
    <w:pPr>
      <w:keepNext/>
      <w:tabs>
        <w:tab w:val="clear" w:pos="851"/>
        <w:tab w:val="clear" w:pos="1843"/>
        <w:tab w:val="clear" w:pos="3119"/>
        <w:tab w:val="clear" w:pos="4253"/>
      </w:tabs>
      <w:spacing w:after="480" w:line="240" w:lineRule="auto"/>
      <w:jc w:val="center"/>
    </w:pPr>
    <w:rPr>
      <w:b/>
      <w:bCs/>
    </w:rPr>
  </w:style>
  <w:style w:type="paragraph" w:customStyle="1" w:styleId="aDefinition">
    <w:name w:val="(a) Definition"/>
    <w:basedOn w:val="Body"/>
    <w:uiPriority w:val="99"/>
    <w:rsid w:val="00FB254B"/>
    <w:pPr>
      <w:numPr>
        <w:numId w:val="10"/>
      </w:numPr>
      <w:tabs>
        <w:tab w:val="clear" w:pos="1843"/>
        <w:tab w:val="clear" w:pos="3119"/>
        <w:tab w:val="clear" w:pos="4253"/>
      </w:tabs>
    </w:pPr>
  </w:style>
  <w:style w:type="paragraph" w:customStyle="1" w:styleId="iDefinition">
    <w:name w:val="(i) Definition"/>
    <w:basedOn w:val="Body"/>
    <w:uiPriority w:val="99"/>
    <w:rsid w:val="00FB254B"/>
    <w:pPr>
      <w:numPr>
        <w:ilvl w:val="1"/>
        <w:numId w:val="10"/>
      </w:numPr>
      <w:tabs>
        <w:tab w:val="clear" w:pos="851"/>
        <w:tab w:val="clear" w:pos="3119"/>
        <w:tab w:val="clear" w:pos="4253"/>
      </w:tabs>
    </w:pPr>
  </w:style>
  <w:style w:type="paragraph" w:styleId="TOC3">
    <w:name w:val="toc 3"/>
    <w:basedOn w:val="Body"/>
    <w:next w:val="Normal"/>
    <w:uiPriority w:val="99"/>
    <w:semiHidden/>
    <w:rsid w:val="00FB254B"/>
    <w:pPr>
      <w:tabs>
        <w:tab w:val="clear" w:pos="1843"/>
        <w:tab w:val="clear" w:pos="3119"/>
        <w:tab w:val="clear" w:pos="4253"/>
        <w:tab w:val="right" w:leader="dot" w:pos="9072"/>
      </w:tabs>
      <w:spacing w:after="60" w:line="240" w:lineRule="auto"/>
      <w:ind w:left="851" w:right="851" w:hanging="851"/>
    </w:pPr>
    <w:rPr>
      <w:noProof/>
      <w:lang w:val="en-US"/>
    </w:rPr>
  </w:style>
  <w:style w:type="paragraph" w:styleId="TOC4">
    <w:name w:val="toc 4"/>
    <w:basedOn w:val="Body"/>
    <w:next w:val="Normal"/>
    <w:uiPriority w:val="99"/>
    <w:semiHidden/>
    <w:rsid w:val="00FB254B"/>
    <w:pPr>
      <w:keepNext/>
      <w:tabs>
        <w:tab w:val="clear" w:pos="1843"/>
        <w:tab w:val="clear" w:pos="3119"/>
        <w:tab w:val="clear" w:pos="4253"/>
      </w:tabs>
      <w:spacing w:after="60" w:line="240" w:lineRule="auto"/>
      <w:ind w:right="851"/>
    </w:pPr>
    <w:rPr>
      <w:b/>
      <w:bCs/>
      <w:noProof/>
      <w:lang w:val="en-US"/>
    </w:rPr>
  </w:style>
  <w:style w:type="paragraph" w:styleId="TOC5">
    <w:name w:val="toc 5"/>
    <w:basedOn w:val="TOC1"/>
    <w:next w:val="Normal"/>
    <w:uiPriority w:val="99"/>
    <w:semiHidden/>
    <w:rsid w:val="00FB254B"/>
    <w:pPr>
      <w:tabs>
        <w:tab w:val="clear" w:pos="851"/>
      </w:tabs>
      <w:ind w:firstLine="0"/>
    </w:pPr>
    <w:rPr>
      <w:caps w:val="0"/>
    </w:rPr>
  </w:style>
  <w:style w:type="paragraph" w:styleId="TOC6">
    <w:name w:val="toc 6"/>
    <w:basedOn w:val="Normal"/>
    <w:next w:val="Normal"/>
    <w:uiPriority w:val="99"/>
    <w:semiHidden/>
    <w:rsid w:val="00FB254B"/>
    <w:pPr>
      <w:tabs>
        <w:tab w:val="right" w:leader="dot" w:pos="9072"/>
      </w:tabs>
      <w:ind w:left="2835" w:right="851" w:hanging="1134"/>
    </w:pPr>
    <w:rPr>
      <w:noProof/>
      <w:lang w:val="en-US"/>
    </w:rPr>
  </w:style>
  <w:style w:type="paragraph" w:styleId="TOC7">
    <w:name w:val="toc 7"/>
    <w:basedOn w:val="Normal"/>
    <w:next w:val="Normal"/>
    <w:uiPriority w:val="99"/>
    <w:semiHidden/>
    <w:rsid w:val="00FB254B"/>
    <w:pPr>
      <w:ind w:left="1440"/>
    </w:pPr>
  </w:style>
  <w:style w:type="paragraph" w:styleId="TOC8">
    <w:name w:val="toc 8"/>
    <w:basedOn w:val="Normal"/>
    <w:next w:val="Normal"/>
    <w:uiPriority w:val="99"/>
    <w:semiHidden/>
    <w:rsid w:val="00FB254B"/>
    <w:pPr>
      <w:ind w:left="1680"/>
    </w:pPr>
  </w:style>
  <w:style w:type="paragraph" w:styleId="TOC9">
    <w:name w:val="toc 9"/>
    <w:basedOn w:val="Normal"/>
    <w:next w:val="Normal"/>
    <w:uiPriority w:val="99"/>
    <w:semiHidden/>
    <w:rsid w:val="00FB254B"/>
    <w:pPr>
      <w:ind w:left="1920"/>
    </w:pPr>
  </w:style>
  <w:style w:type="character" w:styleId="FootnoteReference">
    <w:name w:val="footnote reference"/>
    <w:uiPriority w:val="99"/>
    <w:semiHidden/>
    <w:rsid w:val="00FB254B"/>
    <w:rPr>
      <w:rFonts w:ascii="Tahoma" w:hAnsi="Tahoma" w:cs="Tahoma"/>
      <w:b/>
      <w:bCs/>
      <w:color w:val="auto"/>
      <w:sz w:val="20"/>
      <w:szCs w:val="20"/>
      <w:u w:val="none"/>
      <w:vertAlign w:val="superscript"/>
    </w:rPr>
  </w:style>
  <w:style w:type="character" w:customStyle="1" w:styleId="Level1asHeadingtext">
    <w:name w:val="Level 1 as Heading (text)"/>
    <w:uiPriority w:val="99"/>
    <w:rsid w:val="00FB254B"/>
    <w:rPr>
      <w:rFonts w:cs="Times New Roman"/>
      <w:b/>
      <w:bCs/>
    </w:rPr>
  </w:style>
  <w:style w:type="character" w:customStyle="1" w:styleId="Level2asHeadingtext">
    <w:name w:val="Level 2 as Heading (text)"/>
    <w:uiPriority w:val="99"/>
    <w:rsid w:val="00FB254B"/>
    <w:rPr>
      <w:rFonts w:cs="Times New Roman"/>
      <w:b/>
      <w:bCs/>
    </w:rPr>
  </w:style>
  <w:style w:type="character" w:customStyle="1" w:styleId="Level3asHeadingtext">
    <w:name w:val="Level 3 as Heading (text)"/>
    <w:uiPriority w:val="99"/>
    <w:rsid w:val="00FB254B"/>
    <w:rPr>
      <w:rFonts w:cs="Times New Roman"/>
      <w:b/>
      <w:bCs/>
    </w:rPr>
  </w:style>
  <w:style w:type="character" w:customStyle="1" w:styleId="CrossReference">
    <w:name w:val="Cross Reference"/>
    <w:uiPriority w:val="99"/>
    <w:rsid w:val="00FB254B"/>
    <w:rPr>
      <w:rFonts w:cs="Times New Roman"/>
      <w:b/>
      <w:bCs/>
    </w:rPr>
  </w:style>
  <w:style w:type="paragraph" w:styleId="FootnoteText">
    <w:name w:val="footnote text"/>
    <w:basedOn w:val="Normal"/>
    <w:link w:val="FootnoteTextChar"/>
    <w:uiPriority w:val="99"/>
    <w:semiHidden/>
    <w:rsid w:val="00FB254B"/>
    <w:pPr>
      <w:tabs>
        <w:tab w:val="left" w:pos="851"/>
      </w:tabs>
      <w:spacing w:after="60"/>
      <w:ind w:left="851" w:hanging="851"/>
    </w:pPr>
    <w:rPr>
      <w:rFonts w:ascii="Tahoma" w:hAnsi="Tahoma" w:cs="Tahoma"/>
      <w:sz w:val="16"/>
      <w:szCs w:val="16"/>
    </w:rPr>
  </w:style>
  <w:style w:type="character" w:customStyle="1" w:styleId="FootnoteTextChar">
    <w:name w:val="Footnote Text Char"/>
    <w:link w:val="FootnoteText"/>
    <w:uiPriority w:val="99"/>
    <w:semiHidden/>
    <w:locked/>
    <w:rsid w:val="00C648A5"/>
    <w:rPr>
      <w:rFonts w:ascii="Verdana" w:hAnsi="Verdana" w:cs="Verdana"/>
      <w:sz w:val="20"/>
      <w:szCs w:val="20"/>
    </w:rPr>
  </w:style>
  <w:style w:type="paragraph" w:styleId="Caption">
    <w:name w:val="caption"/>
    <w:basedOn w:val="Normal"/>
    <w:next w:val="Normal"/>
    <w:uiPriority w:val="99"/>
    <w:qFormat/>
    <w:rsid w:val="00FB254B"/>
    <w:pPr>
      <w:spacing w:before="120" w:after="120"/>
    </w:pPr>
    <w:rPr>
      <w:b/>
      <w:bCs/>
    </w:rPr>
  </w:style>
  <w:style w:type="paragraph" w:styleId="Index1">
    <w:name w:val="index 1"/>
    <w:basedOn w:val="Normal"/>
    <w:next w:val="Normal"/>
    <w:uiPriority w:val="99"/>
    <w:semiHidden/>
    <w:rsid w:val="00FB254B"/>
    <w:pPr>
      <w:ind w:left="240" w:hanging="240"/>
    </w:pPr>
  </w:style>
  <w:style w:type="paragraph" w:styleId="Index2">
    <w:name w:val="index 2"/>
    <w:basedOn w:val="Normal"/>
    <w:next w:val="Normal"/>
    <w:uiPriority w:val="99"/>
    <w:semiHidden/>
    <w:rsid w:val="00FB254B"/>
    <w:pPr>
      <w:ind w:left="480" w:hanging="240"/>
    </w:pPr>
  </w:style>
  <w:style w:type="paragraph" w:styleId="Index3">
    <w:name w:val="index 3"/>
    <w:basedOn w:val="Normal"/>
    <w:next w:val="Normal"/>
    <w:uiPriority w:val="99"/>
    <w:semiHidden/>
    <w:rsid w:val="00FB254B"/>
    <w:pPr>
      <w:ind w:left="720" w:hanging="240"/>
    </w:pPr>
  </w:style>
  <w:style w:type="paragraph" w:styleId="Index4">
    <w:name w:val="index 4"/>
    <w:basedOn w:val="Normal"/>
    <w:next w:val="Normal"/>
    <w:uiPriority w:val="99"/>
    <w:semiHidden/>
    <w:rsid w:val="00FB254B"/>
    <w:pPr>
      <w:ind w:left="960" w:hanging="240"/>
    </w:pPr>
  </w:style>
  <w:style w:type="paragraph" w:styleId="Index5">
    <w:name w:val="index 5"/>
    <w:basedOn w:val="Normal"/>
    <w:next w:val="Normal"/>
    <w:uiPriority w:val="99"/>
    <w:semiHidden/>
    <w:rsid w:val="00FB254B"/>
    <w:pPr>
      <w:ind w:left="1200" w:hanging="240"/>
    </w:pPr>
  </w:style>
  <w:style w:type="paragraph" w:styleId="Index6">
    <w:name w:val="index 6"/>
    <w:basedOn w:val="Normal"/>
    <w:next w:val="Normal"/>
    <w:uiPriority w:val="99"/>
    <w:semiHidden/>
    <w:rsid w:val="00FB254B"/>
    <w:pPr>
      <w:ind w:left="1440" w:hanging="240"/>
    </w:pPr>
  </w:style>
  <w:style w:type="paragraph" w:styleId="Index7">
    <w:name w:val="index 7"/>
    <w:basedOn w:val="Normal"/>
    <w:next w:val="Normal"/>
    <w:uiPriority w:val="99"/>
    <w:semiHidden/>
    <w:rsid w:val="00FB254B"/>
    <w:pPr>
      <w:ind w:left="1680" w:hanging="240"/>
    </w:pPr>
  </w:style>
  <w:style w:type="paragraph" w:styleId="Index8">
    <w:name w:val="index 8"/>
    <w:basedOn w:val="Normal"/>
    <w:next w:val="Normal"/>
    <w:uiPriority w:val="99"/>
    <w:semiHidden/>
    <w:rsid w:val="00FB254B"/>
    <w:pPr>
      <w:ind w:left="1920" w:hanging="240"/>
    </w:pPr>
  </w:style>
  <w:style w:type="paragraph" w:styleId="Index9">
    <w:name w:val="index 9"/>
    <w:basedOn w:val="Normal"/>
    <w:next w:val="Normal"/>
    <w:uiPriority w:val="99"/>
    <w:semiHidden/>
    <w:rsid w:val="00FB254B"/>
    <w:pPr>
      <w:ind w:left="2160" w:hanging="240"/>
    </w:pPr>
  </w:style>
  <w:style w:type="paragraph" w:styleId="ListBullet">
    <w:name w:val="List Bullet"/>
    <w:basedOn w:val="Normal"/>
    <w:uiPriority w:val="99"/>
    <w:rsid w:val="00FB254B"/>
    <w:pPr>
      <w:tabs>
        <w:tab w:val="num" w:pos="360"/>
      </w:tabs>
      <w:ind w:left="360" w:hanging="360"/>
    </w:pPr>
  </w:style>
  <w:style w:type="paragraph" w:styleId="ListBullet2">
    <w:name w:val="List Bullet 2"/>
    <w:basedOn w:val="Normal"/>
    <w:uiPriority w:val="99"/>
    <w:rsid w:val="00FB254B"/>
    <w:pPr>
      <w:tabs>
        <w:tab w:val="num" w:pos="643"/>
      </w:tabs>
      <w:ind w:left="643" w:hanging="360"/>
    </w:pPr>
  </w:style>
  <w:style w:type="paragraph" w:styleId="ListBullet3">
    <w:name w:val="List Bullet 3"/>
    <w:basedOn w:val="Normal"/>
    <w:uiPriority w:val="99"/>
    <w:rsid w:val="00FB254B"/>
    <w:pPr>
      <w:numPr>
        <w:numId w:val="3"/>
      </w:numPr>
    </w:pPr>
  </w:style>
  <w:style w:type="paragraph" w:styleId="ListBullet4">
    <w:name w:val="List Bullet 4"/>
    <w:basedOn w:val="Normal"/>
    <w:uiPriority w:val="99"/>
    <w:rsid w:val="00FB254B"/>
    <w:pPr>
      <w:numPr>
        <w:numId w:val="4"/>
      </w:numPr>
    </w:pPr>
  </w:style>
  <w:style w:type="paragraph" w:styleId="ListBullet5">
    <w:name w:val="List Bullet 5"/>
    <w:basedOn w:val="Normal"/>
    <w:uiPriority w:val="99"/>
    <w:rsid w:val="00FB254B"/>
    <w:pPr>
      <w:numPr>
        <w:numId w:val="5"/>
      </w:numPr>
    </w:pPr>
  </w:style>
  <w:style w:type="paragraph" w:customStyle="1" w:styleId="Parties">
    <w:name w:val="Parties"/>
    <w:basedOn w:val="Body1"/>
    <w:uiPriority w:val="99"/>
    <w:rsid w:val="00FB254B"/>
    <w:pPr>
      <w:numPr>
        <w:numId w:val="12"/>
      </w:numPr>
    </w:pPr>
  </w:style>
  <w:style w:type="paragraph" w:customStyle="1" w:styleId="Background">
    <w:name w:val="Background"/>
    <w:basedOn w:val="Body1"/>
    <w:uiPriority w:val="99"/>
    <w:rsid w:val="00FB254B"/>
    <w:pPr>
      <w:numPr>
        <w:numId w:val="13"/>
      </w:numPr>
    </w:pPr>
  </w:style>
  <w:style w:type="character" w:styleId="PageNumber">
    <w:name w:val="page number"/>
    <w:uiPriority w:val="99"/>
    <w:rsid w:val="00FB254B"/>
    <w:rPr>
      <w:rFonts w:cs="Times New Roman"/>
      <w:sz w:val="16"/>
      <w:szCs w:val="16"/>
    </w:rPr>
  </w:style>
  <w:style w:type="paragraph" w:customStyle="1" w:styleId="Bullet2">
    <w:name w:val="Bullet 2"/>
    <w:basedOn w:val="Body2"/>
    <w:uiPriority w:val="99"/>
    <w:rsid w:val="00FB254B"/>
    <w:pPr>
      <w:numPr>
        <w:ilvl w:val="1"/>
        <w:numId w:val="2"/>
      </w:numPr>
      <w:tabs>
        <w:tab w:val="num" w:pos="1843"/>
      </w:tabs>
      <w:ind w:left="1843" w:hanging="992"/>
    </w:pPr>
  </w:style>
  <w:style w:type="paragraph" w:customStyle="1" w:styleId="Bullet3">
    <w:name w:val="Bullet 3"/>
    <w:basedOn w:val="Body3"/>
    <w:uiPriority w:val="99"/>
    <w:rsid w:val="00FB254B"/>
    <w:pPr>
      <w:numPr>
        <w:ilvl w:val="2"/>
        <w:numId w:val="2"/>
      </w:numPr>
      <w:tabs>
        <w:tab w:val="num" w:pos="3119"/>
      </w:tabs>
      <w:ind w:left="3119" w:hanging="1276"/>
    </w:pPr>
  </w:style>
  <w:style w:type="paragraph" w:styleId="ListNumber">
    <w:name w:val="List Number"/>
    <w:basedOn w:val="Normal"/>
    <w:uiPriority w:val="99"/>
    <w:rsid w:val="00FB254B"/>
    <w:pPr>
      <w:tabs>
        <w:tab w:val="num" w:pos="360"/>
      </w:tabs>
      <w:ind w:left="360" w:hanging="360"/>
    </w:pPr>
  </w:style>
  <w:style w:type="paragraph" w:styleId="ListNumber2">
    <w:name w:val="List Number 2"/>
    <w:basedOn w:val="Normal"/>
    <w:uiPriority w:val="99"/>
    <w:rsid w:val="00FB254B"/>
    <w:pPr>
      <w:numPr>
        <w:numId w:val="6"/>
      </w:numPr>
      <w:tabs>
        <w:tab w:val="clear" w:pos="360"/>
        <w:tab w:val="num" w:pos="643"/>
      </w:tabs>
      <w:ind w:left="643"/>
    </w:pPr>
  </w:style>
  <w:style w:type="paragraph" w:styleId="ListNumber3">
    <w:name w:val="List Number 3"/>
    <w:basedOn w:val="Normal"/>
    <w:uiPriority w:val="99"/>
    <w:rsid w:val="00FB254B"/>
    <w:pPr>
      <w:numPr>
        <w:numId w:val="7"/>
      </w:numPr>
      <w:tabs>
        <w:tab w:val="clear" w:pos="643"/>
        <w:tab w:val="num" w:pos="926"/>
      </w:tabs>
      <w:ind w:left="926"/>
    </w:pPr>
  </w:style>
  <w:style w:type="paragraph" w:styleId="ListNumber4">
    <w:name w:val="List Number 4"/>
    <w:basedOn w:val="Normal"/>
    <w:uiPriority w:val="99"/>
    <w:rsid w:val="00FB254B"/>
    <w:pPr>
      <w:numPr>
        <w:numId w:val="8"/>
      </w:numPr>
      <w:tabs>
        <w:tab w:val="clear" w:pos="926"/>
        <w:tab w:val="num" w:pos="1209"/>
      </w:tabs>
      <w:ind w:left="1209"/>
    </w:pPr>
  </w:style>
  <w:style w:type="paragraph" w:styleId="ListNumber5">
    <w:name w:val="List Number 5"/>
    <w:basedOn w:val="Normal"/>
    <w:uiPriority w:val="99"/>
    <w:rsid w:val="00FB254B"/>
    <w:pPr>
      <w:numPr>
        <w:numId w:val="9"/>
      </w:numPr>
      <w:tabs>
        <w:tab w:val="clear" w:pos="1209"/>
        <w:tab w:val="num" w:pos="1492"/>
      </w:tabs>
      <w:ind w:left="1492"/>
    </w:pPr>
  </w:style>
  <w:style w:type="character" w:styleId="Hyperlink">
    <w:name w:val="Hyperlink"/>
    <w:uiPriority w:val="99"/>
    <w:rsid w:val="00FB254B"/>
    <w:rPr>
      <w:rFonts w:cs="Times New Roman"/>
      <w:color w:val="0000FF"/>
      <w:u w:val="single"/>
    </w:rPr>
  </w:style>
  <w:style w:type="paragraph" w:customStyle="1" w:styleId="Sideheading">
    <w:name w:val="Sideheading"/>
    <w:basedOn w:val="Body"/>
    <w:uiPriority w:val="99"/>
    <w:rsid w:val="00FB254B"/>
    <w:pPr>
      <w:tabs>
        <w:tab w:val="clear" w:pos="851"/>
        <w:tab w:val="clear" w:pos="1843"/>
        <w:tab w:val="clear" w:pos="3119"/>
        <w:tab w:val="clear" w:pos="4253"/>
      </w:tabs>
    </w:pPr>
    <w:rPr>
      <w:b/>
      <w:bCs/>
      <w:caps/>
    </w:rPr>
  </w:style>
  <w:style w:type="paragraph" w:customStyle="1" w:styleId="Seals">
    <w:name w:val="Seals"/>
    <w:basedOn w:val="Normal"/>
    <w:uiPriority w:val="99"/>
    <w:rsid w:val="00FB254B"/>
    <w:pPr>
      <w:tabs>
        <w:tab w:val="right" w:pos="4535"/>
      </w:tabs>
      <w:ind w:right="4536"/>
    </w:pPr>
  </w:style>
  <w:style w:type="paragraph" w:customStyle="1" w:styleId="Bullet1">
    <w:name w:val="Bullet 1"/>
    <w:basedOn w:val="Body1"/>
    <w:uiPriority w:val="99"/>
    <w:rsid w:val="00FE1FBE"/>
    <w:pPr>
      <w:tabs>
        <w:tab w:val="num" w:pos="851"/>
        <w:tab w:val="num" w:pos="1492"/>
      </w:tabs>
      <w:autoSpaceDE/>
      <w:autoSpaceDN/>
      <w:ind w:left="1492" w:hanging="851"/>
    </w:pPr>
    <w:rPr>
      <w:rFonts w:cs="Times New Roman"/>
    </w:rPr>
  </w:style>
  <w:style w:type="character" w:customStyle="1" w:styleId="searchword1">
    <w:name w:val="searchword1"/>
    <w:uiPriority w:val="99"/>
    <w:rsid w:val="00214D10"/>
    <w:rPr>
      <w:rFonts w:cs="Times New Roman"/>
      <w:shd w:val="clear" w:color="auto" w:fill="FFFF00"/>
    </w:rPr>
  </w:style>
  <w:style w:type="paragraph" w:customStyle="1" w:styleId="Sch2style1">
    <w:name w:val="Sch (2style)  1"/>
    <w:basedOn w:val="Normal"/>
    <w:uiPriority w:val="99"/>
    <w:rsid w:val="00361C6A"/>
    <w:pPr>
      <w:numPr>
        <w:numId w:val="17"/>
      </w:numPr>
      <w:autoSpaceDE/>
      <w:autoSpaceDN/>
      <w:spacing w:before="280" w:after="120" w:line="300" w:lineRule="exact"/>
    </w:pPr>
    <w:rPr>
      <w:rFonts w:ascii="Times New Roman" w:hAnsi="Times New Roman" w:cs="Times New Roman"/>
      <w:sz w:val="22"/>
      <w:lang w:eastAsia="en-US"/>
    </w:rPr>
  </w:style>
  <w:style w:type="paragraph" w:customStyle="1" w:styleId="Sch2stylea">
    <w:name w:val="Sch (2style) (a)"/>
    <w:basedOn w:val="Normal"/>
    <w:uiPriority w:val="99"/>
    <w:rsid w:val="00361C6A"/>
    <w:pPr>
      <w:numPr>
        <w:ilvl w:val="1"/>
        <w:numId w:val="17"/>
      </w:numPr>
      <w:autoSpaceDE/>
      <w:autoSpaceDN/>
      <w:spacing w:after="120" w:line="300" w:lineRule="exact"/>
    </w:pPr>
    <w:rPr>
      <w:rFonts w:ascii="Times New Roman" w:hAnsi="Times New Roman" w:cs="Times New Roman"/>
      <w:sz w:val="22"/>
      <w:lang w:eastAsia="en-US"/>
    </w:rPr>
  </w:style>
  <w:style w:type="paragraph" w:customStyle="1" w:styleId="Sch2stylei">
    <w:name w:val="Sch (2style) (i)"/>
    <w:basedOn w:val="Heading4"/>
    <w:uiPriority w:val="99"/>
    <w:rsid w:val="00361C6A"/>
    <w:pPr>
      <w:numPr>
        <w:ilvl w:val="2"/>
        <w:numId w:val="17"/>
      </w:numPr>
      <w:tabs>
        <w:tab w:val="clear" w:pos="2261"/>
        <w:tab w:val="num" w:pos="643"/>
        <w:tab w:val="left" w:pos="2268"/>
      </w:tabs>
      <w:ind w:left="643" w:hanging="360"/>
    </w:pPr>
    <w:rPr>
      <w:noProof/>
    </w:rPr>
  </w:style>
  <w:style w:type="character" w:styleId="CommentReference">
    <w:name w:val="annotation reference"/>
    <w:uiPriority w:val="99"/>
    <w:semiHidden/>
    <w:rsid w:val="00204513"/>
    <w:rPr>
      <w:rFonts w:cs="Times New Roman"/>
      <w:sz w:val="16"/>
      <w:szCs w:val="16"/>
    </w:rPr>
  </w:style>
  <w:style w:type="paragraph" w:styleId="CommentText">
    <w:name w:val="annotation text"/>
    <w:basedOn w:val="Normal"/>
    <w:link w:val="CommentTextChar"/>
    <w:uiPriority w:val="99"/>
    <w:semiHidden/>
    <w:rsid w:val="00204513"/>
  </w:style>
  <w:style w:type="character" w:customStyle="1" w:styleId="CommentTextChar">
    <w:name w:val="Comment Text Char"/>
    <w:link w:val="CommentText"/>
    <w:uiPriority w:val="99"/>
    <w:semiHidden/>
    <w:locked/>
    <w:rsid w:val="00B7159D"/>
    <w:rPr>
      <w:rFonts w:ascii="Verdana" w:hAnsi="Verdana" w:cs="Verdana"/>
      <w:sz w:val="20"/>
      <w:szCs w:val="20"/>
    </w:rPr>
  </w:style>
  <w:style w:type="paragraph" w:styleId="CommentSubject">
    <w:name w:val="annotation subject"/>
    <w:basedOn w:val="CommentText"/>
    <w:next w:val="CommentText"/>
    <w:link w:val="CommentSubjectChar"/>
    <w:uiPriority w:val="99"/>
    <w:semiHidden/>
    <w:rsid w:val="00204513"/>
    <w:rPr>
      <w:b/>
      <w:bCs/>
    </w:rPr>
  </w:style>
  <w:style w:type="character" w:customStyle="1" w:styleId="CommentSubjectChar">
    <w:name w:val="Comment Subject Char"/>
    <w:link w:val="CommentSubject"/>
    <w:uiPriority w:val="99"/>
    <w:semiHidden/>
    <w:locked/>
    <w:rsid w:val="00B7159D"/>
    <w:rPr>
      <w:rFonts w:ascii="Verdana" w:hAnsi="Verdana" w:cs="Verdana"/>
      <w:b/>
      <w:bCs/>
      <w:sz w:val="20"/>
      <w:szCs w:val="20"/>
    </w:rPr>
  </w:style>
  <w:style w:type="paragraph" w:styleId="Revision">
    <w:name w:val="Revision"/>
    <w:hidden/>
    <w:uiPriority w:val="99"/>
    <w:semiHidden/>
    <w:rsid w:val="00BD6E56"/>
    <w:rPr>
      <w:rFonts w:ascii="Verdana" w:hAnsi="Verdana" w:cs="Verdana"/>
    </w:rPr>
  </w:style>
  <w:style w:type="paragraph" w:styleId="ListParagraph">
    <w:name w:val="List Paragraph"/>
    <w:basedOn w:val="Normal"/>
    <w:uiPriority w:val="34"/>
    <w:qFormat/>
    <w:rsid w:val="001B7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129658">
      <w:marLeft w:val="0"/>
      <w:marRight w:val="0"/>
      <w:marTop w:val="0"/>
      <w:marBottom w:val="0"/>
      <w:divBdr>
        <w:top w:val="none" w:sz="0" w:space="0" w:color="auto"/>
        <w:left w:val="none" w:sz="0" w:space="0" w:color="auto"/>
        <w:bottom w:val="none" w:sz="0" w:space="0" w:color="auto"/>
        <w:right w:val="none" w:sz="0" w:space="0" w:color="auto"/>
      </w:divBdr>
    </w:div>
    <w:div w:id="774129659">
      <w:marLeft w:val="0"/>
      <w:marRight w:val="0"/>
      <w:marTop w:val="0"/>
      <w:marBottom w:val="0"/>
      <w:divBdr>
        <w:top w:val="none" w:sz="0" w:space="0" w:color="auto"/>
        <w:left w:val="none" w:sz="0" w:space="0" w:color="auto"/>
        <w:bottom w:val="none" w:sz="0" w:space="0" w:color="auto"/>
        <w:right w:val="none" w:sz="0" w:space="0" w:color="auto"/>
      </w:divBdr>
    </w:div>
    <w:div w:id="774129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7" ma:contentTypeDescription="Create a new document." ma:contentTypeScope="" ma:versionID="d45b57cd3270febfa6aca665c5598738">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84a16dbc0a8eeee9e12e1c12b475695f"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SharedWithUsers xmlns="2428d621-8bf9-4b1a-92e0-a570f9fd5aa8">
      <UserInfo>
        <DisplayName>Emma Moore</DisplayName>
        <AccountId>16</AccountId>
        <AccountType/>
      </UserInfo>
      <UserInfo>
        <DisplayName>Chris Malone</DisplayName>
        <AccountId>13</AccountId>
        <AccountType/>
      </UserInfo>
    </SharedWithUsers>
  </documentManagement>
</p:properties>
</file>

<file path=customXml/itemProps1.xml><?xml version="1.0" encoding="utf-8"?>
<ds:datastoreItem xmlns:ds="http://schemas.openxmlformats.org/officeDocument/2006/customXml" ds:itemID="{76F0AC6C-D9C2-4C2F-A5B1-6D4BC8ED4CDE}">
  <ds:schemaRefs>
    <ds:schemaRef ds:uri="http://schemas.microsoft.com/sharepoint/v3/contenttype/forms"/>
  </ds:schemaRefs>
</ds:datastoreItem>
</file>

<file path=customXml/itemProps2.xml><?xml version="1.0" encoding="utf-8"?>
<ds:datastoreItem xmlns:ds="http://schemas.openxmlformats.org/officeDocument/2006/customXml" ds:itemID="{1772F06C-F836-4E9D-B6B7-B3C5C8C12FDB}">
  <ds:schemaRefs>
    <ds:schemaRef ds:uri="http://schemas.openxmlformats.org/officeDocument/2006/bibliography"/>
  </ds:schemaRefs>
</ds:datastoreItem>
</file>

<file path=customXml/itemProps3.xml><?xml version="1.0" encoding="utf-8"?>
<ds:datastoreItem xmlns:ds="http://schemas.openxmlformats.org/officeDocument/2006/customXml" ds:itemID="{3F46227A-0D5D-4E1F-B5B4-03B2C529F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732C2-A50F-4604-8469-5AF1697B6376}">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docProps/app.xml><?xml version="1.0" encoding="utf-8"?>
<Properties xmlns="http://schemas.openxmlformats.org/officeDocument/2006/extended-properties" xmlns:vt="http://schemas.openxmlformats.org/officeDocument/2006/docPropsVTypes">
  <Template>House Styles.dot</Template>
  <TotalTime>929</TotalTime>
  <Pages>1</Pages>
  <Words>6718</Words>
  <Characters>38293</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Articles of Association</vt:lpstr>
    </vt:vector>
  </TitlesOfParts>
  <Company>Eversheds</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Association</dc:title>
  <dc:subject>Memorandum of Association for a private company limited by shares</dc:subject>
  <dc:creator>BhakarK</dc:creator>
  <cp:keywords/>
  <cp:lastModifiedBy>Chris Malone</cp:lastModifiedBy>
  <cp:revision>407</cp:revision>
  <cp:lastPrinted>2023-10-20T13:15:00Z</cp:lastPrinted>
  <dcterms:created xsi:type="dcterms:W3CDTF">2023-11-06T21:56:00Z</dcterms:created>
  <dcterms:modified xsi:type="dcterms:W3CDTF">2023-12-01T23:57:00Z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Corporate</vt:lpwstr>
  </property>
  <property fmtid="{D5CDD505-2E9C-101B-9397-08002B2CF9AE}" pid="3" name="Sub-category">
    <vt:lpwstr>-</vt:lpwstr>
  </property>
  <property fmtid="{D5CDD505-2E9C-101B-9397-08002B2CF9AE}" pid="4" name="Creation date">
    <vt:lpwstr>January 2003</vt:lpwstr>
  </property>
  <property fmtid="{D5CDD505-2E9C-101B-9397-08002B2CF9AE}" pid="5" name="Objective-Id">
    <vt:lpwstr>A4438186</vt:lpwstr>
  </property>
  <property fmtid="{D5CDD505-2E9C-101B-9397-08002B2CF9AE}" pid="6" name="Objective-Title">
    <vt:lpwstr>SF JC 0491 13 Doc 2 CCDG Articles of Association</vt:lpwstr>
  </property>
  <property fmtid="{D5CDD505-2E9C-101B-9397-08002B2CF9AE}" pid="7" name="Objective-Comment">
    <vt:lpwstr>
    </vt:lpwstr>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Owner">
    <vt:lpwstr>Harry, Rhiannon (DfES - YEED)</vt:lpwstr>
  </property>
  <property fmtid="{D5CDD505-2E9C-101B-9397-08002B2CF9AE}" pid="11" name="Objective-Path">
    <vt:lpwstr>Objective Global Folder:Corporate File Plan:GOVERNMENT BUSINESS:Government Business - Ministerial Portfolios:NAfW - Term 4:Government Business - Deputy Minister for Skills:Jeff Cuthbert - Deputy Minister for Skills - Ministerial Submissions - Skills Highe</vt:lpwstr>
  </property>
  <property fmtid="{D5CDD505-2E9C-101B-9397-08002B2CF9AE}" pid="12" name="Objective-Parent">
    <vt:lpwstr>SF/JC/0491/13 - Future Structure for Career services in Wales</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qA1051938</vt:lpwstr>
  </property>
  <property fmtid="{D5CDD505-2E9C-101B-9397-08002B2CF9AE}" pid="18" name="Objective-Classification">
    <vt:lpwstr>[Inherited - Restricted]</vt:lpwstr>
  </property>
  <property fmtid="{D5CDD505-2E9C-101B-9397-08002B2CF9AE}" pid="19" name="Objective-Caveats">
    <vt:lpwstr>
    </vt:lpwstr>
  </property>
  <property fmtid="{D5CDD505-2E9C-101B-9397-08002B2CF9AE}" pid="20" name="Objective-Language [system]">
    <vt:lpwstr>English (eng)</vt:lpwstr>
  </property>
  <property fmtid="{D5CDD505-2E9C-101B-9397-08002B2CF9AE}" pid="21" name="Objective-What to Keep [system]">
    <vt:lpwstr>No</vt:lpwstr>
  </property>
  <property fmtid="{D5CDD505-2E9C-101B-9397-08002B2CF9AE}" pid="22" name="Objective-Official Translation [system]">
    <vt:lpwstr>
    </vt:lpwstr>
  </property>
  <property fmtid="{D5CDD505-2E9C-101B-9397-08002B2CF9AE}" pid="23" name="Objective-CreationStamp">
    <vt:filetime>2013-02-05T22:41:43Z</vt:filetime>
  </property>
  <property fmtid="{D5CDD505-2E9C-101B-9397-08002B2CF9AE}" pid="24" name="Objective-DatePublished">
    <vt:filetime>2013-02-05T22:41:57Z</vt:filetime>
  </property>
  <property fmtid="{D5CDD505-2E9C-101B-9397-08002B2CF9AE}" pid="25" name="Objective-ModificationStamp">
    <vt:filetime>2013-02-05T22:41:52Z</vt:filetime>
  </property>
  <property fmtid="{D5CDD505-2E9C-101B-9397-08002B2CF9AE}" pid="26" name="Objective-Date Acquired [system]">
    <vt:filetime>2013-02-05T00:00:00Z</vt:filetime>
  </property>
  <property fmtid="{D5CDD505-2E9C-101B-9397-08002B2CF9AE}" pid="27" name="ContentTypeId">
    <vt:lpwstr>0x010100A9BDAD8D501A6346ACAA52E0D21A8050</vt:lpwstr>
  </property>
  <property fmtid="{D5CDD505-2E9C-101B-9397-08002B2CF9AE}" pid="28" name="MediaServiceImageTags">
    <vt:lpwstr/>
  </property>
</Properties>
</file>